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Grundlage: Kapitel «Kommunikation» der Handreichung. Im Zwischenbericht zum LUP-DT nennen die Schulen das Kommunikationskonzept am häufigsten als Ort, an dem sie die digitale Transformation verankert haben. Die Empfehlungen des Bildungsrates setzen Kommunikation voraus: Jugendmedienschutz gemeinsam mit dem Elternhaus (3.5), Regeln zu privaten Geräten gemeinsam mit den Erziehungsberechtigten erarbeiten (3.6), die Eltern über KI im Unterricht informieren (3.7).</w:t>
            </w:r>
          </w:p>
          <w:p>
            <w:pPr>
              <w:spacing w:after="40"/>
            </w:pPr>
            <w:r>
              <w:rPr>
                <w:sz w:val="18"/>
              </w:rPr>
              <w:t>• Datenschutz nach dem Datenschutzgesetz des Kantons St.Gallen (sGS 142.1): Personendaten nur bekannt geben, wenn eine Rechtsgrundlage oder eine Einwilligung besteht (Art. 11, für besonders schützenswerte Daten Art. 13). Fotos, Videos und Namen von Kindern auf der Website oder in sozialen Medien nur mit Einwilligung (Merkblätter «Websites von Schulen» und «Einwilligung» der Fachstelle für Datenschutz). Lehrpersonen sind wie die Behördemitglieder zur Verschwiegenheit verpflichtet (Art. 91 Abs. 2 Volksschulgesetz), auch in der Kommunikation über Zwischenfälle.</w:t>
            </w:r>
          </w:p>
          <w:p>
            <w:pPr>
              <w:spacing w:after="40"/>
            </w:pPr>
            <w:r>
              <w:rPr>
                <w:sz w:val="18"/>
              </w:rPr>
              <w:t>• Der Plan ist ein Arbeitsinstrument der Schulleitung. Er lässt sich als Anhang zum Medien- und ICT-Konzept führen und wird jährlich nachgeführt.</w:t>
            </w:r>
          </w:p>
          <w:p>
            <w:pPr>
              <w:spacing w:after="40"/>
            </w:pPr>
            <w:r>
              <w:rPr>
                <w:sz w:val="18"/>
              </w:rPr>
              <w:t>• Muster der Handreichung One-to-One-Computing, mit KI-Unterstützung erstellt und nicht rechtlich geprüft. Gelb markierte Stellen anpassen, nicht Zutreffendes löschen.</w:t>
            </w:r>
          </w:p>
        </w:tc>
      </w:tr>
    </w:tbl>
    <w:p>
      <w:pPr>
        <w:spacing w:after="40"/>
      </w:pPr>
    </w:p>
    <w:p>
      <w:pPr>
        <w:pStyle w:val="Heading1"/>
      </w:pPr>
      <w:r>
        <w:rPr>
          <w:color w:val="0C514A"/>
        </w:rPr>
        <w:t>Kommunikationsplan: Einführung der persönlichen Geräte</w:t>
      </w:r>
    </w:p>
    <w:p>
      <w:pPr>
        <w:spacing w:after="120"/>
      </w:pPr>
      <w:r>
        <w:rPr>
          <w:highlight w:val="yellow"/>
        </w:rPr>
        <w:t>Schule xy</w:t>
      </w:r>
      <w:r>
        <w:t xml:space="preserve"> · Stand </w:t>
      </w:r>
      <w:r>
        <w:rPr>
          <w:highlight w:val="yellow"/>
        </w:rPr>
        <w:t>Datum</w:t>
      </w:r>
      <w:r>
        <w:t xml:space="preserve"> · verantwortlich: </w:t>
      </w:r>
      <w:r>
        <w:rPr>
          <w:highlight w:val="yellow"/>
        </w:rPr>
        <w:t>Schulleitung</w:t>
      </w:r>
    </w:p>
    <w:p>
      <w:pPr>
        <w:pStyle w:val="Heading2"/>
      </w:pPr>
      <w:r>
        <w:rPr>
          <w:color w:val="0C514A"/>
        </w:rPr>
        <w:t>1 Zweck und Grundsätze</w:t>
      </w:r>
    </w:p>
    <w:p>
      <w:pPr>
        <w:spacing w:after="120"/>
      </w:pPr>
      <w:r>
        <w:t>Dieser Plan legt fest, wer bei der Einführung der persönlichen Geräte was erfährt, wann, auf welchem Weg und von wem. Er soll sicherstellen, dass niemand eine wichtige Information zuerst über Dritte erhält und dass Fragen beantwortet sind, bevor sie gestellt werden.</w:t>
      </w:r>
    </w:p>
    <w:p>
      <w:pPr>
        <w:pStyle w:val="ListBullet"/>
      </w:pPr>
      <w:r>
        <w:rPr>
          <w:b/>
        </w:rPr>
        <w:t>Erst nach innen, dann nach aussen.</w:t>
      </w:r>
      <w:r>
        <w:t xml:space="preserve"> Behörde und Team erfahren Neuigkeiten vor den Eltern und der Öffentlichkeit.</w:t>
      </w:r>
    </w:p>
    <w:p>
      <w:pPr>
        <w:pStyle w:val="ListBullet"/>
      </w:pPr>
      <w:r>
        <w:rPr>
          <w:b/>
        </w:rPr>
        <w:t>Eine Stimme.</w:t>
      </w:r>
      <w:r>
        <w:t xml:space="preserve"> Gegen aussen und gegenüber den Medien spricht </w:t>
      </w:r>
      <w:r>
        <w:rPr>
          <w:highlight w:val="yellow"/>
        </w:rPr>
        <w:t>die Schulleitung / das Präsidium der Behörde</w:t>
      </w:r>
      <w:r>
        <w:t>.</w:t>
      </w:r>
    </w:p>
    <w:p>
      <w:pPr>
        <w:pStyle w:val="ListBullet"/>
      </w:pPr>
      <w:r>
        <w:rPr>
          <w:b/>
        </w:rPr>
        <w:t>Verlässlich und wiederkehrend.</w:t>
      </w:r>
      <w:r>
        <w:t xml:space="preserve"> Neue Klassen, neue Eltern und neue Lehrpersonen werden jedes Jahr informiert, nicht nur beim Start.</w:t>
      </w:r>
    </w:p>
    <w:p>
      <w:pPr>
        <w:pStyle w:val="ListBullet"/>
      </w:pPr>
      <w:r>
        <w:rPr>
          <w:b/>
        </w:rPr>
        <w:t>Datensparsam.</w:t>
      </w:r>
      <w:r>
        <w:t xml:space="preserve"> In Mitteilungen stehen keine Namen von Kindern im Zusammenhang mit Vorfällen, Noten oder Massnahmen.</w:t>
      </w:r>
    </w:p>
    <w:p>
      <w:pPr>
        <w:pStyle w:val="Heading2"/>
        <w:keepNext/>
      </w:pPr>
      <w:r>
        <w:rPr>
          <w:color w:val="0C514A"/>
        </w:rPr>
        <w:t>2 Zuständigkeiten</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5038"/>
            <w:shd w:val="clear" w:color="auto" w:fill="E8F5F4"/>
          </w:tcPr>
          <w:p>
            <w:pPr>
              <w:keepNext/>
              <w:spacing w:before="40" w:after="40"/>
            </w:pPr>
            <w:r>
              <w:rPr>
                <w:b/>
                <w:color w:val="0C514A"/>
                <w:sz w:val="19"/>
              </w:rPr>
              <w:t>Aufgabe</w:t>
            </w:r>
          </w:p>
        </w:tc>
        <w:tc>
          <w:tcPr>
            <w:tcW w:type="dxa" w:w="2179"/>
            <w:shd w:val="clear" w:color="auto" w:fill="E8F5F4"/>
          </w:tcPr>
          <w:p>
            <w:pPr>
              <w:keepNext/>
              <w:spacing w:before="40" w:after="40"/>
            </w:pPr>
            <w:r>
              <w:rPr>
                <w:b/>
                <w:color w:val="0C514A"/>
                <w:sz w:val="19"/>
              </w:rPr>
              <w:t>Zuständig</w:t>
            </w:r>
          </w:p>
        </w:tc>
        <w:tc>
          <w:tcPr>
            <w:tcW w:type="dxa" w:w="1854"/>
            <w:shd w:val="clear" w:color="auto" w:fill="E8F5F4"/>
          </w:tcPr>
          <w:p>
            <w:pPr>
              <w:keepNext/>
              <w:spacing w:before="40" w:after="40"/>
            </w:pPr>
            <w:r>
              <w:rPr>
                <w:b/>
                <w:color w:val="0C514A"/>
                <w:sz w:val="19"/>
              </w:rPr>
              <w:t>Stellvertretung</w:t>
            </w:r>
          </w:p>
        </w:tc>
      </w:tr>
      <w:tr>
        <w:trPr>
          <w:cantSplit/>
        </w:trPr>
        <w:tc>
          <w:tcPr>
            <w:tcW w:type="dxa" w:w="5038"/>
          </w:tcPr>
          <w:p>
            <w:pPr>
              <w:spacing w:before="40" w:after="40"/>
            </w:pPr>
            <w:r>
              <w:rPr>
                <w:sz w:val="19"/>
              </w:rPr>
              <w:t>Gesamtverantwortung, Kommunikation gegen aussen und mit den Medien</w:t>
            </w:r>
          </w:p>
        </w:tc>
        <w:tc>
          <w:tcPr>
            <w:tcW w:type="dxa" w:w="2179"/>
          </w:tcPr>
          <w:p>
            <w:pPr>
              <w:spacing w:before="40" w:after="40"/>
            </w:pPr>
            <w:r>
              <w:rPr>
                <w:sz w:val="19"/>
                <w:highlight w:val="yellow"/>
              </w:rPr>
              <w:t>Name, Funktion</w:t>
            </w:r>
          </w:p>
        </w:tc>
        <w:tc>
          <w:tcPr>
            <w:tcW w:type="dxa" w:w="1854"/>
          </w:tcPr>
          <w:p>
            <w:pPr>
              <w:spacing w:before="40" w:after="40"/>
            </w:pPr>
            <w:r>
              <w:rPr>
                <w:sz w:val="19"/>
                <w:highlight w:val="yellow"/>
              </w:rPr>
              <w:t>Name, Funktion</w:t>
            </w:r>
          </w:p>
        </w:tc>
      </w:tr>
      <w:tr>
        <w:trPr>
          <w:cantSplit/>
        </w:trPr>
        <w:tc>
          <w:tcPr>
            <w:tcW w:type="dxa" w:w="5038"/>
          </w:tcPr>
          <w:p>
            <w:pPr>
              <w:spacing w:before="40" w:after="40"/>
            </w:pPr>
            <w:r>
              <w:rPr>
                <w:sz w:val="19"/>
              </w:rPr>
              <w:t>Information des Teams</w:t>
            </w:r>
          </w:p>
        </w:tc>
        <w:tc>
          <w:tcPr>
            <w:tcW w:type="dxa" w:w="2179"/>
          </w:tcPr>
          <w:p>
            <w:pPr>
              <w:spacing w:before="40" w:after="40"/>
            </w:pPr>
            <w:r>
              <w:rPr>
                <w:sz w:val="19"/>
                <w:highlight w:val="yellow"/>
              </w:rPr>
              <w:t>Name, Funktion</w:t>
            </w:r>
          </w:p>
        </w:tc>
        <w:tc>
          <w:tcPr>
            <w:tcW w:type="dxa" w:w="1854"/>
          </w:tcPr>
          <w:p>
            <w:pPr>
              <w:spacing w:before="40" w:after="40"/>
            </w:pPr>
            <w:r>
              <w:rPr>
                <w:sz w:val="19"/>
                <w:highlight w:val="yellow"/>
              </w:rPr>
              <w:t>Name, Funktion</w:t>
            </w:r>
          </w:p>
        </w:tc>
      </w:tr>
      <w:tr>
        <w:trPr>
          <w:cantSplit/>
        </w:trPr>
        <w:tc>
          <w:tcPr>
            <w:tcW w:type="dxa" w:w="5038"/>
          </w:tcPr>
          <w:p>
            <w:pPr>
              <w:spacing w:before="40" w:after="40"/>
            </w:pPr>
            <w:r>
              <w:rPr>
                <w:sz w:val="19"/>
              </w:rPr>
              <w:t>Elternabende und Elterninformation</w:t>
            </w:r>
          </w:p>
        </w:tc>
        <w:tc>
          <w:tcPr>
            <w:tcW w:type="dxa" w:w="2179"/>
          </w:tcPr>
          <w:p>
            <w:pPr>
              <w:spacing w:before="40" w:after="40"/>
            </w:pPr>
            <w:r>
              <w:rPr>
                <w:sz w:val="19"/>
                <w:highlight w:val="yellow"/>
              </w:rPr>
              <w:t>Name, Funktion</w:t>
            </w:r>
          </w:p>
        </w:tc>
        <w:tc>
          <w:tcPr>
            <w:tcW w:type="dxa" w:w="1854"/>
          </w:tcPr>
          <w:p>
            <w:pPr>
              <w:spacing w:before="40" w:after="40"/>
            </w:pPr>
            <w:r>
              <w:rPr>
                <w:sz w:val="19"/>
                <w:highlight w:val="yellow"/>
              </w:rPr>
              <w:t>Name, Funktion</w:t>
            </w:r>
          </w:p>
        </w:tc>
      </w:tr>
      <w:tr>
        <w:trPr>
          <w:cantSplit/>
        </w:trPr>
        <w:tc>
          <w:tcPr>
            <w:tcW w:type="dxa" w:w="5038"/>
          </w:tcPr>
          <w:p>
            <w:pPr>
              <w:spacing w:before="40" w:after="40"/>
            </w:pPr>
            <w:r>
              <w:rPr>
                <w:sz w:val="19"/>
              </w:rPr>
              <w:t>Anlaufstelle für Fragen zu Geräten (PICTS, technischer Support)</w:t>
            </w:r>
          </w:p>
        </w:tc>
        <w:tc>
          <w:tcPr>
            <w:tcW w:type="dxa" w:w="2179"/>
          </w:tcPr>
          <w:p>
            <w:pPr>
              <w:spacing w:before="40" w:after="40"/>
            </w:pPr>
            <w:r>
              <w:rPr>
                <w:sz w:val="19"/>
                <w:highlight w:val="yellow"/>
              </w:rPr>
              <w:t>Name, Funktion, Kontakt</w:t>
            </w:r>
          </w:p>
        </w:tc>
        <w:tc>
          <w:tcPr>
            <w:tcW w:type="dxa" w:w="1854"/>
          </w:tcPr>
          <w:p>
            <w:pPr>
              <w:spacing w:before="40" w:after="40"/>
            </w:pPr>
            <w:r>
              <w:rPr>
                <w:sz w:val="19"/>
                <w:highlight w:val="yellow"/>
              </w:rPr>
              <w:t>Name, Funktion</w:t>
            </w:r>
          </w:p>
        </w:tc>
      </w:tr>
      <w:tr>
        <w:trPr>
          <w:cantSplit/>
        </w:trPr>
        <w:tc>
          <w:tcPr>
            <w:tcW w:type="dxa" w:w="5038"/>
          </w:tcPr>
          <w:p>
            <w:pPr>
              <w:spacing w:before="40" w:after="40"/>
            </w:pPr>
            <w:r>
              <w:rPr>
                <w:sz w:val="19"/>
              </w:rPr>
              <w:t>Anlaufstelle für Fragen zu Konten und PUPIL</w:t>
            </w:r>
          </w:p>
        </w:tc>
        <w:tc>
          <w:tcPr>
            <w:tcW w:type="dxa" w:w="2179"/>
          </w:tcPr>
          <w:p>
            <w:pPr>
              <w:spacing w:before="40" w:after="40"/>
            </w:pPr>
            <w:r>
              <w:rPr>
                <w:sz w:val="19"/>
                <w:highlight w:val="yellow"/>
              </w:rPr>
              <w:t>Schulverwaltung, Kontakt</w:t>
            </w:r>
          </w:p>
        </w:tc>
        <w:tc>
          <w:tcPr>
            <w:tcW w:type="dxa" w:w="1854"/>
          </w:tcPr>
          <w:p>
            <w:pPr>
              <w:spacing w:before="40" w:after="40"/>
            </w:pPr>
            <w:r>
              <w:rPr>
                <w:sz w:val="19"/>
                <w:highlight w:val="yellow"/>
              </w:rPr>
              <w:t>Name</w:t>
            </w:r>
          </w:p>
        </w:tc>
      </w:tr>
      <w:tr>
        <w:trPr>
          <w:cantSplit/>
        </w:trPr>
        <w:tc>
          <w:tcPr>
            <w:tcW w:type="dxa" w:w="5038"/>
          </w:tcPr>
          <w:p>
            <w:pPr>
              <w:spacing w:before="40" w:after="40"/>
            </w:pPr>
            <w:r>
              <w:rPr>
                <w:sz w:val="19"/>
              </w:rPr>
              <w:t>Website und Infoseite</w:t>
            </w:r>
          </w:p>
        </w:tc>
        <w:tc>
          <w:tcPr>
            <w:tcW w:type="dxa" w:w="2179"/>
          </w:tcPr>
          <w:p>
            <w:pPr>
              <w:spacing w:before="40" w:after="40"/>
            </w:pPr>
            <w:r>
              <w:rPr>
                <w:sz w:val="19"/>
                <w:highlight w:val="yellow"/>
              </w:rPr>
              <w:t>Name, Funktion</w:t>
            </w:r>
          </w:p>
        </w:tc>
        <w:tc>
          <w:tcPr>
            <w:tcW w:type="dxa" w:w="1854"/>
          </w:tcPr>
          <w:p>
            <w:pPr>
              <w:spacing w:before="40" w:after="40"/>
            </w:pPr>
            <w:r>
              <w:rPr>
                <w:sz w:val="19"/>
                <w:highlight w:val="yellow"/>
              </w:rPr>
              <w:t>Name</w:t>
            </w:r>
          </w:p>
        </w:tc>
      </w:tr>
      <w:tr>
        <w:trPr>
          <w:cantSplit/>
        </w:trPr>
        <w:tc>
          <w:tcPr>
            <w:tcW w:type="dxa" w:w="5038"/>
          </w:tcPr>
          <w:p>
            <w:pPr>
              <w:spacing w:before="40" w:after="40"/>
            </w:pPr>
            <w:r>
              <w:rPr>
                <w:sz w:val="19"/>
              </w:rPr>
              <w:t>Zusammenarbeit mit der Schulsozialarbeit</w:t>
            </w:r>
          </w:p>
        </w:tc>
        <w:tc>
          <w:tcPr>
            <w:tcW w:type="dxa" w:w="2179"/>
          </w:tcPr>
          <w:p>
            <w:pPr>
              <w:spacing w:before="40" w:after="40"/>
            </w:pPr>
            <w:r>
              <w:rPr>
                <w:sz w:val="19"/>
                <w:highlight w:val="yellow"/>
              </w:rPr>
              <w:t>Name, Funktion</w:t>
            </w:r>
          </w:p>
        </w:tc>
        <w:tc>
          <w:tcPr>
            <w:tcW w:type="dxa" w:w="1854"/>
          </w:tcPr>
          <w:p>
            <w:pPr>
              <w:spacing w:before="40" w:after="40"/>
            </w:pPr>
            <w:r>
              <w:rPr>
                <w:sz w:val="19"/>
                <w:highlight w:val="yellow"/>
              </w:rPr>
              <w:t>Name</w:t>
            </w:r>
          </w:p>
        </w:tc>
      </w:tr>
    </w:tbl>
    <w:p>
      <w:pPr>
        <w:spacing w:after="40"/>
      </w:pPr>
    </w:p>
    <w:p>
      <w:pPr>
        <w:pStyle w:val="Heading2"/>
        <w:keepNext/>
      </w:pPr>
      <w:r>
        <w:rPr>
          <w:color w:val="0C514A"/>
        </w:rPr>
        <w:t>3 Zielgruppen und Botschaften</w:t>
      </w:r>
    </w:p>
    <w:tbl>
      <w:tblPr>
        <w:tblStyle w:val="TableGrid"/>
        <w:tblW w:type="auto" w:w="0"/>
        <w:tblLayout w:type="fixed"/>
        <w:tblLook w:firstColumn="1" w:firstRow="1" w:lastColumn="0" w:lastRow="0" w:noHBand="0" w:noVBand="1" w:val="04A0"/>
      </w:tblPr>
      <w:tblGrid>
        <w:gridCol w:w="1882"/>
        <w:gridCol w:w="1882"/>
        <w:gridCol w:w="1882"/>
        <w:gridCol w:w="1882"/>
        <w:gridCol w:w="1882"/>
      </w:tblGrid>
      <w:tr>
        <w:trPr>
          <w:cantSplit/>
          <w:tblHeader/>
        </w:trPr>
        <w:tc>
          <w:tcPr>
            <w:tcW w:type="dxa" w:w="2069"/>
            <w:shd w:val="clear" w:color="auto" w:fill="E8F5F4"/>
          </w:tcPr>
          <w:p>
            <w:pPr>
              <w:keepNext/>
              <w:spacing w:before="40" w:after="40"/>
            </w:pPr>
            <w:r>
              <w:rPr>
                <w:b/>
                <w:color w:val="0C514A"/>
                <w:sz w:val="19"/>
              </w:rPr>
              <w:t>Zielgruppe</w:t>
            </w:r>
          </w:p>
        </w:tc>
        <w:tc>
          <w:tcPr>
            <w:tcW w:type="dxa" w:w="2394"/>
            <w:shd w:val="clear" w:color="auto" w:fill="E8F5F4"/>
          </w:tcPr>
          <w:p>
            <w:pPr>
              <w:keepNext/>
              <w:spacing w:before="40" w:after="40"/>
            </w:pPr>
            <w:r>
              <w:rPr>
                <w:b/>
                <w:color w:val="0C514A"/>
                <w:sz w:val="19"/>
              </w:rPr>
              <w:t>Was sie wissen will</w:t>
            </w:r>
          </w:p>
        </w:tc>
        <w:tc>
          <w:tcPr>
            <w:tcW w:type="dxa" w:w="1643"/>
            <w:shd w:val="clear" w:color="auto" w:fill="E8F5F4"/>
          </w:tcPr>
          <w:p>
            <w:pPr>
              <w:keepNext/>
              <w:spacing w:before="40" w:after="40"/>
            </w:pPr>
            <w:r>
              <w:rPr>
                <w:b/>
                <w:color w:val="0C514A"/>
                <w:sz w:val="19"/>
              </w:rPr>
              <w:t>Kernbotschaft der Schule</w:t>
            </w:r>
          </w:p>
        </w:tc>
        <w:tc>
          <w:tcPr>
            <w:tcW w:type="dxa" w:w="1757"/>
            <w:shd w:val="clear" w:color="auto" w:fill="E8F5F4"/>
          </w:tcPr>
          <w:p>
            <w:pPr>
              <w:keepNext/>
              <w:spacing w:before="40" w:after="40"/>
            </w:pPr>
            <w:r>
              <w:rPr>
                <w:b/>
                <w:color w:val="0C514A"/>
                <w:sz w:val="19"/>
              </w:rPr>
              <w:t>Kanal</w:t>
            </w:r>
          </w:p>
        </w:tc>
        <w:tc>
          <w:tcPr>
            <w:tcW w:type="dxa" w:w="1208"/>
            <w:shd w:val="clear" w:color="auto" w:fill="E8F5F4"/>
          </w:tcPr>
          <w:p>
            <w:pPr>
              <w:keepNext/>
              <w:spacing w:before="40" w:after="40"/>
            </w:pPr>
            <w:r>
              <w:rPr>
                <w:b/>
                <w:color w:val="0C514A"/>
                <w:sz w:val="19"/>
              </w:rPr>
              <w:t>Zuständig</w:t>
            </w:r>
          </w:p>
        </w:tc>
      </w:tr>
      <w:tr>
        <w:trPr>
          <w:cantSplit/>
        </w:trPr>
        <w:tc>
          <w:tcPr>
            <w:tcW w:type="dxa" w:w="2069"/>
          </w:tcPr>
          <w:p>
            <w:pPr>
              <w:spacing w:before="40" w:after="40"/>
            </w:pPr>
            <w:r>
              <w:rPr>
                <w:sz w:val="19"/>
              </w:rPr>
              <w:t>Schulträger und Behörde</w:t>
            </w:r>
          </w:p>
        </w:tc>
        <w:tc>
          <w:tcPr>
            <w:tcW w:type="dxa" w:w="2394"/>
          </w:tcPr>
          <w:p>
            <w:pPr>
              <w:spacing w:before="40" w:after="40"/>
            </w:pPr>
            <w:r>
              <w:rPr>
                <w:sz w:val="19"/>
              </w:rPr>
              <w:t>Nutzen, Kosten über mehrere Jahre, Risiken, Zuständigkeiten</w:t>
            </w:r>
          </w:p>
        </w:tc>
        <w:tc>
          <w:tcPr>
            <w:tcW w:type="dxa" w:w="1643"/>
          </w:tcPr>
          <w:p>
            <w:pPr>
              <w:spacing w:before="40" w:after="40"/>
            </w:pPr>
            <w:r>
              <w:rPr>
                <w:sz w:val="19"/>
                <w:highlight w:val="yellow"/>
              </w:rPr>
              <w:t>z. B. Warum jetzt, welche Ziele, was es kostet</w:t>
            </w:r>
          </w:p>
        </w:tc>
        <w:tc>
          <w:tcPr>
            <w:tcW w:type="dxa" w:w="1757"/>
          </w:tcPr>
          <w:p>
            <w:pPr>
              <w:spacing w:before="40" w:after="40"/>
            </w:pPr>
            <w:r>
              <w:rPr>
                <w:sz w:val="19"/>
              </w:rPr>
              <w:t>Antrag, Bericht, Budget</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Team</w:t>
            </w:r>
          </w:p>
        </w:tc>
        <w:tc>
          <w:tcPr>
            <w:tcW w:type="dxa" w:w="2394"/>
          </w:tcPr>
          <w:p>
            <w:pPr>
              <w:spacing w:before="40" w:after="40"/>
            </w:pPr>
            <w:r>
              <w:rPr>
                <w:sz w:val="19"/>
              </w:rPr>
              <w:t>Warum? Was ändert sich für mich? Welche Unterstützung gibt es? Zeitplan</w:t>
            </w:r>
          </w:p>
        </w:tc>
        <w:tc>
          <w:tcPr>
            <w:tcW w:type="dxa" w:w="1643"/>
          </w:tcPr>
          <w:p>
            <w:pPr>
              <w:spacing w:before="40" w:after="40"/>
            </w:pPr>
            <w:r>
              <w:rPr>
                <w:sz w:val="19"/>
                <w:highlight w:val="yellow"/>
              </w:rPr>
              <w:t xml:space="preserve"> </w:t>
            </w:r>
          </w:p>
        </w:tc>
        <w:tc>
          <w:tcPr>
            <w:tcW w:type="dxa" w:w="1757"/>
          </w:tcPr>
          <w:p>
            <w:pPr>
              <w:spacing w:before="40" w:after="40"/>
            </w:pPr>
            <w:r>
              <w:rPr>
                <w:sz w:val="19"/>
              </w:rPr>
              <w:t>Konferenz, schulinterne Weiterbildung, Teams</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PICTS und technischer Support</w:t>
            </w:r>
          </w:p>
        </w:tc>
        <w:tc>
          <w:tcPr>
            <w:tcW w:type="dxa" w:w="2394"/>
          </w:tcPr>
          <w:p>
            <w:pPr>
              <w:spacing w:before="40" w:after="40"/>
            </w:pPr>
            <w:r>
              <w:rPr>
                <w:sz w:val="19"/>
              </w:rPr>
              <w:t>Aufträge, Prioritäten, Zeitplan</w:t>
            </w:r>
          </w:p>
        </w:tc>
        <w:tc>
          <w:tcPr>
            <w:tcW w:type="dxa" w:w="1643"/>
          </w:tcPr>
          <w:p>
            <w:pPr>
              <w:spacing w:before="40" w:after="40"/>
            </w:pPr>
            <w:r>
              <w:rPr>
                <w:sz w:val="19"/>
                <w:highlight w:val="yellow"/>
              </w:rPr>
              <w:t xml:space="preserve"> </w:t>
            </w:r>
          </w:p>
        </w:tc>
        <w:tc>
          <w:tcPr>
            <w:tcW w:type="dxa" w:w="1757"/>
          </w:tcPr>
          <w:p>
            <w:pPr>
              <w:spacing w:before="40" w:after="40"/>
            </w:pPr>
            <w:r>
              <w:rPr>
                <w:sz w:val="19"/>
              </w:rPr>
              <w:t>Absprache, gemeinsamer Plan</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Lernende</w:t>
            </w:r>
          </w:p>
        </w:tc>
        <w:tc>
          <w:tcPr>
            <w:tcW w:type="dxa" w:w="2394"/>
          </w:tcPr>
          <w:p>
            <w:pPr>
              <w:spacing w:before="40" w:after="40"/>
            </w:pPr>
            <w:r>
              <w:rPr>
                <w:sz w:val="19"/>
              </w:rPr>
              <w:t>Regeln, Verantwortung, was bei Defekt oder Verlust passiert</w:t>
            </w:r>
          </w:p>
        </w:tc>
        <w:tc>
          <w:tcPr>
            <w:tcW w:type="dxa" w:w="1643"/>
          </w:tcPr>
          <w:p>
            <w:pPr>
              <w:spacing w:before="40" w:after="40"/>
            </w:pPr>
            <w:r>
              <w:rPr>
                <w:sz w:val="19"/>
                <w:highlight w:val="yellow"/>
              </w:rPr>
              <w:t xml:space="preserve"> </w:t>
            </w:r>
          </w:p>
        </w:tc>
        <w:tc>
          <w:tcPr>
            <w:tcW w:type="dxa" w:w="1757"/>
          </w:tcPr>
          <w:p>
            <w:pPr>
              <w:spacing w:before="40" w:after="40"/>
            </w:pPr>
            <w:r>
              <w:rPr>
                <w:sz w:val="19"/>
              </w:rPr>
              <w:t>Einführung im Unterricht</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Eltern</w:t>
            </w:r>
          </w:p>
        </w:tc>
        <w:tc>
          <w:tcPr>
            <w:tcW w:type="dxa" w:w="2394"/>
          </w:tcPr>
          <w:p>
            <w:pPr>
              <w:spacing w:before="40" w:after="40"/>
            </w:pPr>
            <w:r>
              <w:rPr>
                <w:sz w:val="19"/>
              </w:rPr>
              <w:t>Gründe, Beispiele aus dem Unterricht, Regeln für zuhause, Haftung, Kinderschutz, Anlaufstelle</w:t>
            </w:r>
          </w:p>
        </w:tc>
        <w:tc>
          <w:tcPr>
            <w:tcW w:type="dxa" w:w="1643"/>
          </w:tcPr>
          <w:p>
            <w:pPr>
              <w:spacing w:before="40" w:after="40"/>
            </w:pPr>
            <w:r>
              <w:rPr>
                <w:sz w:val="19"/>
                <w:highlight w:val="yellow"/>
              </w:rPr>
              <w:t xml:space="preserve"> </w:t>
            </w:r>
          </w:p>
        </w:tc>
        <w:tc>
          <w:tcPr>
            <w:tcW w:type="dxa" w:w="1757"/>
          </w:tcPr>
          <w:p>
            <w:pPr>
              <w:spacing w:before="40" w:after="40"/>
            </w:pPr>
            <w:r>
              <w:rPr>
                <w:sz w:val="19"/>
              </w:rPr>
              <w:t>Elternabend, Elternbrief, Infoseite, Mitteilung über PUPIL</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Schulsozialarbeit</w:t>
            </w:r>
          </w:p>
        </w:tc>
        <w:tc>
          <w:tcPr>
            <w:tcW w:type="dxa" w:w="2394"/>
          </w:tcPr>
          <w:p>
            <w:pPr>
              <w:spacing w:before="40" w:after="40"/>
            </w:pPr>
            <w:r>
              <w:rPr>
                <w:sz w:val="19"/>
              </w:rPr>
              <w:t>Regeln, Präventionsangebote, eigene Rolle</w:t>
            </w:r>
          </w:p>
        </w:tc>
        <w:tc>
          <w:tcPr>
            <w:tcW w:type="dxa" w:w="1643"/>
          </w:tcPr>
          <w:p>
            <w:pPr>
              <w:spacing w:before="40" w:after="40"/>
            </w:pPr>
            <w:r>
              <w:rPr>
                <w:sz w:val="19"/>
                <w:highlight w:val="yellow"/>
              </w:rPr>
              <w:t xml:space="preserve"> </w:t>
            </w:r>
          </w:p>
        </w:tc>
        <w:tc>
          <w:tcPr>
            <w:tcW w:type="dxa" w:w="1757"/>
          </w:tcPr>
          <w:p>
            <w:pPr>
              <w:spacing w:before="40" w:after="40"/>
            </w:pPr>
            <w:r>
              <w:rPr>
                <w:sz w:val="19"/>
              </w:rPr>
              <w:t>Absprache</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Abnehmende Schule</w:t>
            </w:r>
          </w:p>
        </w:tc>
        <w:tc>
          <w:tcPr>
            <w:tcW w:type="dxa" w:w="2394"/>
          </w:tcPr>
          <w:p>
            <w:pPr>
              <w:spacing w:before="40" w:after="40"/>
            </w:pPr>
            <w:r>
              <w:rPr>
                <w:sz w:val="19"/>
              </w:rPr>
              <w:t>Welche Geräte und Kompetenzen bringen die Lernenden mit?</w:t>
            </w:r>
          </w:p>
        </w:tc>
        <w:tc>
          <w:tcPr>
            <w:tcW w:type="dxa" w:w="1643"/>
          </w:tcPr>
          <w:p>
            <w:pPr>
              <w:spacing w:before="40" w:after="40"/>
            </w:pPr>
            <w:r>
              <w:rPr>
                <w:sz w:val="19"/>
                <w:highlight w:val="yellow"/>
              </w:rPr>
              <w:t xml:space="preserve"> </w:t>
            </w:r>
          </w:p>
        </w:tc>
        <w:tc>
          <w:tcPr>
            <w:tcW w:type="dxa" w:w="1757"/>
          </w:tcPr>
          <w:p>
            <w:pPr>
              <w:spacing w:before="40" w:after="40"/>
            </w:pPr>
            <w:r>
              <w:rPr>
                <w:sz w:val="19"/>
              </w:rPr>
              <w:t>Austausch der Schulleitungen und PICTS</w:t>
            </w:r>
          </w:p>
        </w:tc>
        <w:tc>
          <w:tcPr>
            <w:tcW w:type="dxa" w:w="1208"/>
          </w:tcPr>
          <w:p>
            <w:pPr>
              <w:spacing w:before="40" w:after="40"/>
            </w:pPr>
            <w:r>
              <w:rPr>
                <w:sz w:val="19"/>
                <w:highlight w:val="yellow"/>
              </w:rPr>
              <w:t xml:space="preserve"> </w:t>
            </w:r>
          </w:p>
        </w:tc>
      </w:tr>
      <w:tr>
        <w:trPr>
          <w:cantSplit/>
        </w:trPr>
        <w:tc>
          <w:tcPr>
            <w:tcW w:type="dxa" w:w="2069"/>
          </w:tcPr>
          <w:p>
            <w:pPr>
              <w:spacing w:before="40" w:after="40"/>
            </w:pPr>
            <w:r>
              <w:rPr>
                <w:sz w:val="19"/>
              </w:rPr>
              <w:t>Stimmberechtigte und Öffentlichkeit</w:t>
            </w:r>
          </w:p>
        </w:tc>
        <w:tc>
          <w:tcPr>
            <w:tcW w:type="dxa" w:w="2394"/>
          </w:tcPr>
          <w:p>
            <w:pPr>
              <w:spacing w:before="40" w:after="40"/>
            </w:pPr>
            <w:r>
              <w:rPr>
                <w:sz w:val="19"/>
              </w:rPr>
              <w:t>Nutzen und Kosten</w:t>
            </w:r>
          </w:p>
        </w:tc>
        <w:tc>
          <w:tcPr>
            <w:tcW w:type="dxa" w:w="1643"/>
          </w:tcPr>
          <w:p>
            <w:pPr>
              <w:spacing w:before="40" w:after="40"/>
            </w:pPr>
            <w:r>
              <w:rPr>
                <w:sz w:val="19"/>
                <w:highlight w:val="yellow"/>
              </w:rPr>
              <w:t xml:space="preserve"> </w:t>
            </w:r>
          </w:p>
        </w:tc>
        <w:tc>
          <w:tcPr>
            <w:tcW w:type="dxa" w:w="1757"/>
          </w:tcPr>
          <w:p>
            <w:pPr>
              <w:spacing w:before="40" w:after="40"/>
            </w:pPr>
            <w:r>
              <w:rPr>
                <w:sz w:val="19"/>
              </w:rPr>
              <w:t>Gemeindeblatt, Website</w:t>
            </w:r>
          </w:p>
        </w:tc>
        <w:tc>
          <w:tcPr>
            <w:tcW w:type="dxa" w:w="1208"/>
          </w:tcPr>
          <w:p>
            <w:pPr>
              <w:spacing w:before="40" w:after="40"/>
            </w:pPr>
            <w:r>
              <w:rPr>
                <w:sz w:val="19"/>
                <w:highlight w:val="yellow"/>
              </w:rPr>
              <w:t xml:space="preserve"> </w:t>
            </w:r>
          </w:p>
        </w:tc>
      </w:tr>
    </w:tbl>
    <w:p>
      <w:pPr>
        <w:spacing w:after="40"/>
      </w:pPr>
    </w:p>
    <w:p>
      <w:pPr>
        <w:spacing w:after="120"/>
      </w:pPr>
      <w:r>
        <w:t>Gegenüber der abnehmenden Schule geht es um das Angebot der Schule, nicht um einzelne Lernende. Personendaten werden nur weitergegeben, soweit die abnehmende Schule sie für ihre gesetzliche Aufgabe braucht (Art. 11 Abs. 2 DSG).</w:t>
      </w:r>
    </w:p>
    <w:p>
      <w:pPr>
        <w:pStyle w:val="Heading2"/>
        <w:keepNext/>
      </w:pPr>
      <w:r>
        <w:rPr>
          <w:color w:val="0C514A"/>
        </w:rPr>
        <w:t>4 Zeitplan</w:t>
      </w:r>
    </w:p>
    <w:tbl>
      <w:tblPr>
        <w:tblStyle w:val="TableGrid"/>
        <w:tblW w:type="auto" w:w="0"/>
        <w:tblLayout w:type="fixed"/>
        <w:tblLook w:firstColumn="1" w:firstRow="1" w:lastColumn="0" w:lastRow="0" w:noHBand="0" w:noVBand="1" w:val="04A0"/>
      </w:tblPr>
      <w:tblGrid>
        <w:gridCol w:w="1882"/>
        <w:gridCol w:w="1882"/>
        <w:gridCol w:w="1882"/>
        <w:gridCol w:w="1882"/>
        <w:gridCol w:w="1882"/>
      </w:tblGrid>
      <w:tr>
        <w:trPr>
          <w:cantSplit/>
          <w:tblHeader/>
        </w:trPr>
        <w:tc>
          <w:tcPr>
            <w:tcW w:type="dxa" w:w="1531"/>
            <w:shd w:val="clear" w:color="auto" w:fill="E8F5F4"/>
          </w:tcPr>
          <w:p>
            <w:pPr>
              <w:keepNext/>
              <w:spacing w:before="40" w:after="40"/>
            </w:pPr>
            <w:r>
              <w:rPr>
                <w:b/>
                <w:color w:val="0C514A"/>
                <w:sz w:val="19"/>
              </w:rPr>
              <w:t>Phase</w:t>
            </w:r>
          </w:p>
        </w:tc>
        <w:tc>
          <w:tcPr>
            <w:tcW w:type="dxa" w:w="2407"/>
            <w:shd w:val="clear" w:color="auto" w:fill="E8F5F4"/>
          </w:tcPr>
          <w:p>
            <w:pPr>
              <w:keepNext/>
              <w:spacing w:before="40" w:after="40"/>
            </w:pPr>
            <w:r>
              <w:rPr>
                <w:b/>
                <w:color w:val="0C514A"/>
                <w:sz w:val="19"/>
              </w:rPr>
              <w:t>Was</w:t>
            </w:r>
          </w:p>
        </w:tc>
        <w:tc>
          <w:tcPr>
            <w:tcW w:type="dxa" w:w="2393"/>
            <w:shd w:val="clear" w:color="auto" w:fill="E8F5F4"/>
          </w:tcPr>
          <w:p>
            <w:pPr>
              <w:keepNext/>
              <w:spacing w:before="40" w:after="40"/>
            </w:pPr>
            <w:r>
              <w:rPr>
                <w:b/>
                <w:color w:val="0C514A"/>
                <w:sz w:val="19"/>
              </w:rPr>
              <w:t>Wer informiert → wen</w:t>
            </w:r>
          </w:p>
        </w:tc>
        <w:tc>
          <w:tcPr>
            <w:tcW w:type="dxa" w:w="1533"/>
            <w:shd w:val="clear" w:color="auto" w:fill="E8F5F4"/>
          </w:tcPr>
          <w:p>
            <w:pPr>
              <w:keepNext/>
              <w:spacing w:before="40" w:after="40"/>
            </w:pPr>
            <w:r>
              <w:rPr>
                <w:b/>
                <w:color w:val="0C514A"/>
                <w:sz w:val="19"/>
              </w:rPr>
              <w:t>Kanal</w:t>
            </w:r>
          </w:p>
        </w:tc>
        <w:tc>
          <w:tcPr>
            <w:tcW w:type="dxa" w:w="1208"/>
            <w:shd w:val="clear" w:color="auto" w:fill="E8F5F4"/>
          </w:tcPr>
          <w:p>
            <w:pPr>
              <w:keepNext/>
              <w:spacing w:before="40" w:after="40"/>
            </w:pPr>
            <w:r>
              <w:rPr>
                <w:b/>
                <w:color w:val="0C514A"/>
                <w:sz w:val="19"/>
              </w:rPr>
              <w:t>Termin, erledigt</w:t>
            </w:r>
          </w:p>
        </w:tc>
      </w:tr>
      <w:tr>
        <w:trPr>
          <w:cantSplit/>
        </w:trPr>
        <w:tc>
          <w:tcPr>
            <w:tcW w:type="dxa" w:w="1531"/>
          </w:tcPr>
          <w:p>
            <w:pPr>
              <w:spacing w:before="40" w:after="40"/>
            </w:pPr>
            <w:r>
              <w:rPr>
                <w:sz w:val="19"/>
              </w:rPr>
              <w:t>Vor dem Entscheid</w:t>
            </w:r>
          </w:p>
        </w:tc>
        <w:tc>
          <w:tcPr>
            <w:tcW w:type="dxa" w:w="2407"/>
          </w:tcPr>
          <w:p>
            <w:pPr>
              <w:spacing w:before="40" w:after="40"/>
            </w:pPr>
            <w:r>
              <w:rPr>
                <w:sz w:val="19"/>
              </w:rPr>
              <w:t>Ziele, Kosten und Zeitplan; offene Fragen sammeln</w:t>
            </w:r>
          </w:p>
        </w:tc>
        <w:tc>
          <w:tcPr>
            <w:tcW w:type="dxa" w:w="2393"/>
          </w:tcPr>
          <w:p>
            <w:pPr>
              <w:spacing w:before="40" w:after="40"/>
            </w:pPr>
            <w:r>
              <w:rPr>
                <w:sz w:val="19"/>
                <w:highlight w:val="yellow"/>
              </w:rPr>
              <w:t>Schulleitung</w:t>
            </w:r>
            <w:r>
              <w:rPr>
                <w:sz w:val="19"/>
              </w:rPr>
              <w:t xml:space="preserve"> → Behörde, Team</w:t>
            </w:r>
          </w:p>
        </w:tc>
        <w:tc>
          <w:tcPr>
            <w:tcW w:type="dxa" w:w="1533"/>
          </w:tcPr>
          <w:p>
            <w:pPr>
              <w:spacing w:before="40" w:after="40"/>
            </w:pPr>
            <w:r>
              <w:rPr>
                <w:sz w:val="19"/>
              </w:rPr>
              <w:t>Sitzung, Konferenz</w:t>
            </w:r>
          </w:p>
        </w:tc>
        <w:tc>
          <w:tcPr>
            <w:tcW w:type="dxa" w:w="1208"/>
          </w:tcPr>
          <w:p>
            <w:pPr>
              <w:spacing w:before="40" w:after="40"/>
            </w:pPr>
            <w:r>
              <w:rPr>
                <w:sz w:val="19"/>
                <w:highlight w:val="yellow"/>
              </w:rPr>
              <w:t xml:space="preserve"> </w:t>
            </w:r>
            <w:r>
              <w:rPr>
                <w:sz w:val="19"/>
              </w:rPr>
              <w:t xml:space="preserve"> ☐</w:t>
            </w:r>
          </w:p>
        </w:tc>
      </w:tr>
      <w:tr>
        <w:trPr>
          <w:cantSplit/>
        </w:trPr>
        <w:tc>
          <w:tcPr>
            <w:tcW w:type="dxa" w:w="1531"/>
          </w:tcPr>
          <w:p>
            <w:pPr>
              <w:spacing w:before="40" w:after="40"/>
            </w:pPr>
            <w:r>
              <w:rPr>
                <w:sz w:val="19"/>
              </w:rPr>
              <w:t>Vorbereitung</w:t>
            </w:r>
          </w:p>
        </w:tc>
        <w:tc>
          <w:tcPr>
            <w:tcW w:type="dxa" w:w="2407"/>
          </w:tcPr>
          <w:p>
            <w:pPr>
              <w:spacing w:before="40" w:after="40"/>
            </w:pPr>
            <w:r>
              <w:rPr>
                <w:sz w:val="19"/>
              </w:rPr>
              <w:t>Entscheid und Zeitplan, Geräte der Lehrpersonen, Weiterbildung</w:t>
            </w:r>
          </w:p>
        </w:tc>
        <w:tc>
          <w:tcPr>
            <w:tcW w:type="dxa" w:w="2393"/>
          </w:tcPr>
          <w:p>
            <w:pPr>
              <w:spacing w:before="40" w:after="40"/>
            </w:pPr>
            <w:r>
              <w:rPr>
                <w:sz w:val="19"/>
                <w:highlight w:val="yellow"/>
              </w:rPr>
              <w:t>Schulleitung</w:t>
            </w:r>
            <w:r>
              <w:rPr>
                <w:sz w:val="19"/>
              </w:rPr>
              <w:t xml:space="preserve"> → Team, PICTS, Schulsozialarbeit</w:t>
            </w:r>
          </w:p>
        </w:tc>
        <w:tc>
          <w:tcPr>
            <w:tcW w:type="dxa" w:w="1533"/>
          </w:tcPr>
          <w:p>
            <w:pPr>
              <w:spacing w:before="40" w:after="40"/>
            </w:pPr>
            <w:r>
              <w:rPr>
                <w:sz w:val="19"/>
              </w:rPr>
              <w:t>Konferenz</w:t>
            </w:r>
          </w:p>
        </w:tc>
        <w:tc>
          <w:tcPr>
            <w:tcW w:type="dxa" w:w="1208"/>
          </w:tcPr>
          <w:p>
            <w:pPr>
              <w:spacing w:before="40" w:after="40"/>
            </w:pPr>
            <w:r>
              <w:rPr>
                <w:sz w:val="19"/>
                <w:highlight w:val="yellow"/>
              </w:rPr>
              <w:t xml:space="preserve"> </w:t>
            </w:r>
            <w:r>
              <w:rPr>
                <w:sz w:val="19"/>
              </w:rPr>
              <w:t xml:space="preserve"> ☐</w:t>
            </w:r>
          </w:p>
        </w:tc>
      </w:tr>
      <w:tr>
        <w:trPr>
          <w:cantSplit/>
        </w:trPr>
        <w:tc>
          <w:tcPr>
            <w:tcW w:type="dxa" w:w="1531"/>
          </w:tcPr>
          <w:p>
            <w:pPr>
              <w:spacing w:before="40" w:after="40"/>
            </w:pPr>
            <w:r>
              <w:rPr>
                <w:sz w:val="19"/>
              </w:rPr>
              <w:t>Vorbereitung</w:t>
            </w:r>
          </w:p>
        </w:tc>
        <w:tc>
          <w:tcPr>
            <w:tcW w:type="dxa" w:w="2407"/>
          </w:tcPr>
          <w:p>
            <w:pPr>
              <w:spacing w:before="40" w:after="40"/>
            </w:pPr>
            <w:r>
              <w:rPr>
                <w:sz w:val="19"/>
              </w:rPr>
              <w:t>Regeln zu privaten Geräten und KI mit Eltern erarbeiten (Empfehlungen 3.6, 3.7)</w:t>
            </w:r>
          </w:p>
        </w:tc>
        <w:tc>
          <w:tcPr>
            <w:tcW w:type="dxa" w:w="2393"/>
          </w:tcPr>
          <w:p>
            <w:pPr>
              <w:spacing w:before="40" w:after="40"/>
            </w:pPr>
            <w:r>
              <w:rPr>
                <w:sz w:val="19"/>
                <w:highlight w:val="yellow"/>
              </w:rPr>
              <w:t>Schulleitung</w:t>
            </w:r>
            <w:r>
              <w:rPr>
                <w:sz w:val="19"/>
              </w:rPr>
              <w:t xml:space="preserve"> → Elternrat</w:t>
            </w:r>
          </w:p>
        </w:tc>
        <w:tc>
          <w:tcPr>
            <w:tcW w:type="dxa" w:w="1533"/>
          </w:tcPr>
          <w:p>
            <w:pPr>
              <w:spacing w:before="40" w:after="40"/>
            </w:pPr>
            <w:r>
              <w:rPr>
                <w:sz w:val="19"/>
              </w:rPr>
              <w:t>Sitzung</w:t>
            </w:r>
          </w:p>
        </w:tc>
        <w:tc>
          <w:tcPr>
            <w:tcW w:type="dxa" w:w="1208"/>
          </w:tcPr>
          <w:p>
            <w:pPr>
              <w:spacing w:before="40" w:after="40"/>
            </w:pPr>
            <w:r>
              <w:rPr>
                <w:sz w:val="19"/>
                <w:highlight w:val="yellow"/>
              </w:rPr>
              <w:t xml:space="preserve"> </w:t>
            </w:r>
            <w:r>
              <w:rPr>
                <w:sz w:val="19"/>
              </w:rPr>
              <w:t xml:space="preserve"> ☐</w:t>
            </w:r>
          </w:p>
        </w:tc>
      </w:tr>
      <w:tr>
        <w:trPr>
          <w:cantSplit/>
        </w:trPr>
        <w:tc>
          <w:tcPr>
            <w:tcW w:type="dxa" w:w="1531"/>
          </w:tcPr>
          <w:p>
            <w:pPr>
              <w:spacing w:before="40" w:after="40"/>
            </w:pPr>
            <w:r>
              <w:rPr>
                <w:sz w:val="19"/>
              </w:rPr>
              <w:t>Einführung</w:t>
            </w:r>
          </w:p>
        </w:tc>
        <w:tc>
          <w:tcPr>
            <w:tcW w:type="dxa" w:w="2407"/>
          </w:tcPr>
          <w:p>
            <w:pPr>
              <w:spacing w:before="40" w:after="40"/>
            </w:pPr>
            <w:r>
              <w:rPr>
                <w:sz w:val="19"/>
              </w:rPr>
              <w:t>Elternbrief, Elternabend, Infoseite, vor der Abgabe der Geräte</w:t>
            </w:r>
          </w:p>
        </w:tc>
        <w:tc>
          <w:tcPr>
            <w:tcW w:type="dxa" w:w="2393"/>
          </w:tcPr>
          <w:p>
            <w:pPr>
              <w:spacing w:before="40" w:after="40"/>
            </w:pPr>
            <w:r>
              <w:rPr>
                <w:sz w:val="19"/>
                <w:highlight w:val="yellow"/>
              </w:rPr>
              <w:t>Klassenlehrpersonen, Schulleitung</w:t>
            </w:r>
            <w:r>
              <w:rPr>
                <w:sz w:val="19"/>
              </w:rPr>
              <w:t xml:space="preserve"> → Eltern</w:t>
            </w:r>
          </w:p>
        </w:tc>
        <w:tc>
          <w:tcPr>
            <w:tcW w:type="dxa" w:w="1533"/>
          </w:tcPr>
          <w:p>
            <w:pPr>
              <w:spacing w:before="40" w:after="40"/>
            </w:pPr>
            <w:r>
              <w:rPr>
                <w:sz w:val="19"/>
              </w:rPr>
              <w:t>Elternabend, PUPIL</w:t>
            </w:r>
          </w:p>
        </w:tc>
        <w:tc>
          <w:tcPr>
            <w:tcW w:type="dxa" w:w="1208"/>
          </w:tcPr>
          <w:p>
            <w:pPr>
              <w:spacing w:before="40" w:after="40"/>
            </w:pPr>
            <w:r>
              <w:rPr>
                <w:sz w:val="19"/>
                <w:highlight w:val="yellow"/>
              </w:rPr>
              <w:t xml:space="preserve"> </w:t>
            </w:r>
            <w:r>
              <w:rPr>
                <w:sz w:val="19"/>
              </w:rPr>
              <w:t xml:space="preserve"> ☐</w:t>
            </w:r>
          </w:p>
        </w:tc>
      </w:tr>
      <w:tr>
        <w:trPr>
          <w:cantSplit/>
        </w:trPr>
        <w:tc>
          <w:tcPr>
            <w:tcW w:type="dxa" w:w="1531"/>
          </w:tcPr>
          <w:p>
            <w:pPr>
              <w:spacing w:before="40" w:after="40"/>
            </w:pPr>
            <w:r>
              <w:rPr>
                <w:sz w:val="19"/>
              </w:rPr>
              <w:t>Einführung</w:t>
            </w:r>
          </w:p>
        </w:tc>
        <w:tc>
          <w:tcPr>
            <w:tcW w:type="dxa" w:w="2407"/>
          </w:tcPr>
          <w:p>
            <w:pPr>
              <w:spacing w:before="40" w:after="40"/>
            </w:pPr>
            <w:r>
              <w:rPr>
                <w:sz w:val="19"/>
              </w:rPr>
              <w:t>Leihvertrag und Nutzungsvereinbarung unterschrieben zurück, erst dann gehen die Geräte nach Hause</w:t>
            </w:r>
          </w:p>
        </w:tc>
        <w:tc>
          <w:tcPr>
            <w:tcW w:type="dxa" w:w="2393"/>
          </w:tcPr>
          <w:p>
            <w:pPr>
              <w:spacing w:before="40" w:after="40"/>
            </w:pPr>
            <w:r>
              <w:rPr>
                <w:sz w:val="19"/>
                <w:highlight w:val="yellow"/>
              </w:rPr>
              <w:t>Klassenlehrpersonen</w:t>
            </w:r>
            <w:r>
              <w:rPr>
                <w:sz w:val="19"/>
              </w:rPr>
              <w:t xml:space="preserve"> → Eltern, Lernende</w:t>
            </w:r>
          </w:p>
        </w:tc>
        <w:tc>
          <w:tcPr>
            <w:tcW w:type="dxa" w:w="1533"/>
          </w:tcPr>
          <w:p>
            <w:pPr>
              <w:spacing w:before="40" w:after="40"/>
            </w:pPr>
            <w:r>
              <w:rPr>
                <w:sz w:val="19"/>
              </w:rPr>
              <w:t>Elternbrief</w:t>
            </w:r>
          </w:p>
        </w:tc>
        <w:tc>
          <w:tcPr>
            <w:tcW w:type="dxa" w:w="1208"/>
          </w:tcPr>
          <w:p>
            <w:pPr>
              <w:spacing w:before="40" w:after="40"/>
            </w:pPr>
            <w:r>
              <w:rPr>
                <w:sz w:val="19"/>
                <w:highlight w:val="yellow"/>
              </w:rPr>
              <w:t xml:space="preserve"> </w:t>
            </w:r>
            <w:r>
              <w:rPr>
                <w:sz w:val="19"/>
              </w:rPr>
              <w:t xml:space="preserve"> ☐</w:t>
            </w:r>
          </w:p>
        </w:tc>
      </w:tr>
      <w:tr>
        <w:trPr>
          <w:cantSplit/>
        </w:trPr>
        <w:tc>
          <w:tcPr>
            <w:tcW w:type="dxa" w:w="1531"/>
          </w:tcPr>
          <w:p>
            <w:pPr>
              <w:spacing w:before="40" w:after="40"/>
            </w:pPr>
            <w:r>
              <w:rPr>
                <w:sz w:val="19"/>
              </w:rPr>
              <w:t>Einführung</w:t>
            </w:r>
          </w:p>
        </w:tc>
        <w:tc>
          <w:tcPr>
            <w:tcW w:type="dxa" w:w="2407"/>
          </w:tcPr>
          <w:p>
            <w:pPr>
              <w:spacing w:before="40" w:after="40"/>
            </w:pPr>
            <w:r>
              <w:rPr>
                <w:sz w:val="19"/>
              </w:rPr>
              <w:t>Einführung der Klassen, Regeln besprechen</w:t>
            </w:r>
          </w:p>
        </w:tc>
        <w:tc>
          <w:tcPr>
            <w:tcW w:type="dxa" w:w="2393"/>
          </w:tcPr>
          <w:p>
            <w:pPr>
              <w:spacing w:before="40" w:after="40"/>
            </w:pPr>
            <w:r>
              <w:rPr>
                <w:sz w:val="19"/>
                <w:highlight w:val="yellow"/>
              </w:rPr>
              <w:t>Klassenlehrpersonen, PICTS</w:t>
            </w:r>
            <w:r>
              <w:rPr>
                <w:sz w:val="19"/>
              </w:rPr>
              <w:t xml:space="preserve"> → Lernende</w:t>
            </w:r>
          </w:p>
        </w:tc>
        <w:tc>
          <w:tcPr>
            <w:tcW w:type="dxa" w:w="1533"/>
          </w:tcPr>
          <w:p>
            <w:pPr>
              <w:spacing w:before="40" w:after="40"/>
            </w:pPr>
            <w:r>
              <w:rPr>
                <w:sz w:val="19"/>
              </w:rPr>
              <w:t>Unterricht</w:t>
            </w:r>
          </w:p>
        </w:tc>
        <w:tc>
          <w:tcPr>
            <w:tcW w:type="dxa" w:w="1208"/>
          </w:tcPr>
          <w:p>
            <w:pPr>
              <w:spacing w:before="40" w:after="40"/>
            </w:pPr>
            <w:r>
              <w:rPr>
                <w:sz w:val="19"/>
                <w:highlight w:val="yellow"/>
              </w:rPr>
              <w:t xml:space="preserve"> </w:t>
            </w:r>
            <w:r>
              <w:rPr>
                <w:sz w:val="19"/>
              </w:rPr>
              <w:t xml:space="preserve"> ☐</w:t>
            </w:r>
          </w:p>
        </w:tc>
      </w:tr>
      <w:tr>
        <w:trPr>
          <w:cantSplit/>
        </w:trPr>
        <w:tc>
          <w:tcPr>
            <w:tcW w:type="dxa" w:w="1531"/>
          </w:tcPr>
          <w:p>
            <w:pPr>
              <w:spacing w:before="40" w:after="40"/>
            </w:pPr>
            <w:r>
              <w:rPr>
                <w:sz w:val="19"/>
              </w:rPr>
              <w:t>Alltag</w:t>
            </w:r>
          </w:p>
        </w:tc>
        <w:tc>
          <w:tcPr>
            <w:tcW w:type="dxa" w:w="2407"/>
          </w:tcPr>
          <w:p>
            <w:pPr>
              <w:spacing w:before="40" w:after="40"/>
            </w:pPr>
            <w:r>
              <w:rPr>
                <w:sz w:val="19"/>
              </w:rPr>
              <w:t>Anlaufstelle bekannt machen, Information für neue Klassen, Eltern und Lehrpersonen</w:t>
            </w:r>
          </w:p>
        </w:tc>
        <w:tc>
          <w:tcPr>
            <w:tcW w:type="dxa" w:w="2393"/>
          </w:tcPr>
          <w:p>
            <w:pPr>
              <w:spacing w:before="40" w:after="40"/>
            </w:pPr>
            <w:r>
              <w:rPr>
                <w:sz w:val="19"/>
                <w:highlight w:val="yellow"/>
              </w:rPr>
              <w:t xml:space="preserve"> </w:t>
            </w:r>
            <w:r>
              <w:rPr>
                <w:sz w:val="19"/>
              </w:rPr>
              <w:t xml:space="preserve"> → alle</w:t>
            </w:r>
          </w:p>
        </w:tc>
        <w:tc>
          <w:tcPr>
            <w:tcW w:type="dxa" w:w="1533"/>
          </w:tcPr>
          <w:p>
            <w:pPr>
              <w:spacing w:before="40" w:after="40"/>
            </w:pPr>
            <w:r>
              <w:rPr>
                <w:sz w:val="19"/>
              </w:rPr>
              <w:t>Infoseite, Elternabend</w:t>
            </w:r>
          </w:p>
        </w:tc>
        <w:tc>
          <w:tcPr>
            <w:tcW w:type="dxa" w:w="1208"/>
          </w:tcPr>
          <w:p>
            <w:pPr>
              <w:spacing w:before="40" w:after="40"/>
            </w:pPr>
            <w:r>
              <w:rPr>
                <w:sz w:val="19"/>
              </w:rPr>
              <w:t xml:space="preserve">jährlich, </w:t>
            </w:r>
            <w:r>
              <w:rPr>
                <w:sz w:val="19"/>
                <w:highlight w:val="yellow"/>
              </w:rPr>
              <w:t>Monat</w:t>
            </w:r>
            <w:r>
              <w:rPr>
                <w:sz w:val="19"/>
              </w:rPr>
              <w:t xml:space="preserve"> ☐</w:t>
            </w:r>
          </w:p>
        </w:tc>
      </w:tr>
      <w:tr>
        <w:trPr>
          <w:cantSplit/>
        </w:trPr>
        <w:tc>
          <w:tcPr>
            <w:tcW w:type="dxa" w:w="1531"/>
          </w:tcPr>
          <w:p>
            <w:pPr>
              <w:spacing w:before="40" w:after="40"/>
            </w:pPr>
            <w:r>
              <w:rPr>
                <w:sz w:val="19"/>
              </w:rPr>
              <w:t>Rückblick</w:t>
            </w:r>
          </w:p>
        </w:tc>
        <w:tc>
          <w:tcPr>
            <w:tcW w:type="dxa" w:w="2407"/>
          </w:tcPr>
          <w:p>
            <w:pPr>
              <w:spacing w:before="40" w:after="40"/>
            </w:pPr>
            <w:r>
              <w:rPr>
                <w:sz w:val="19"/>
              </w:rPr>
              <w:t>Ergebnisse der Überprüfung und nächste Schritte</w:t>
            </w:r>
          </w:p>
        </w:tc>
        <w:tc>
          <w:tcPr>
            <w:tcW w:type="dxa" w:w="2393"/>
          </w:tcPr>
          <w:p>
            <w:pPr>
              <w:spacing w:before="40" w:after="40"/>
            </w:pPr>
            <w:r>
              <w:rPr>
                <w:sz w:val="19"/>
                <w:highlight w:val="yellow"/>
              </w:rPr>
              <w:t>Schulleitung</w:t>
            </w:r>
            <w:r>
              <w:rPr>
                <w:sz w:val="19"/>
              </w:rPr>
              <w:t xml:space="preserve"> → Team, Behörde, Eltern</w:t>
            </w:r>
          </w:p>
        </w:tc>
        <w:tc>
          <w:tcPr>
            <w:tcW w:type="dxa" w:w="1533"/>
          </w:tcPr>
          <w:p>
            <w:pPr>
              <w:spacing w:before="40" w:after="40"/>
            </w:pPr>
            <w:r>
              <w:rPr>
                <w:sz w:val="19"/>
              </w:rPr>
              <w:t>Konferenz, Bericht, Elternbrief</w:t>
            </w:r>
          </w:p>
        </w:tc>
        <w:tc>
          <w:tcPr>
            <w:tcW w:type="dxa" w:w="1208"/>
          </w:tcPr>
          <w:p>
            <w:pPr>
              <w:spacing w:before="40" w:after="40"/>
            </w:pPr>
            <w:r>
              <w:rPr>
                <w:sz w:val="19"/>
                <w:highlight w:val="yellow"/>
              </w:rPr>
              <w:t xml:space="preserve"> </w:t>
            </w:r>
            <w:r>
              <w:rPr>
                <w:sz w:val="19"/>
              </w:rPr>
              <w:t xml:space="preserve"> ☐</w:t>
            </w:r>
          </w:p>
        </w:tc>
      </w:tr>
    </w:tbl>
    <w:p>
      <w:pPr>
        <w:spacing w:after="40"/>
      </w:pPr>
    </w:p>
    <w:p>
      <w:pPr>
        <w:pStyle w:val="Heading2"/>
        <w:keepNext/>
      </w:pPr>
      <w:r>
        <w:rPr>
          <w:color w:val="0C514A"/>
        </w:rPr>
        <w:t>5 Kanäle und Datenschutz</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2846"/>
            <w:shd w:val="clear" w:color="auto" w:fill="E8F5F4"/>
          </w:tcPr>
          <w:p>
            <w:pPr>
              <w:keepNext/>
              <w:spacing w:before="40" w:after="40"/>
            </w:pPr>
            <w:r>
              <w:rPr>
                <w:b/>
                <w:color w:val="0C514A"/>
                <w:sz w:val="19"/>
              </w:rPr>
              <w:t>Kanal</w:t>
            </w:r>
          </w:p>
        </w:tc>
        <w:tc>
          <w:tcPr>
            <w:tcW w:type="dxa" w:w="2668"/>
            <w:shd w:val="clear" w:color="auto" w:fill="E8F5F4"/>
          </w:tcPr>
          <w:p>
            <w:pPr>
              <w:keepNext/>
              <w:spacing w:before="40" w:after="40"/>
            </w:pPr>
            <w:r>
              <w:rPr>
                <w:b/>
                <w:color w:val="0C514A"/>
                <w:sz w:val="19"/>
              </w:rPr>
              <w:t>Wofür</w:t>
            </w:r>
          </w:p>
        </w:tc>
        <w:tc>
          <w:tcPr>
            <w:tcW w:type="dxa" w:w="3557"/>
            <w:shd w:val="clear" w:color="auto" w:fill="E8F5F4"/>
          </w:tcPr>
          <w:p>
            <w:pPr>
              <w:keepNext/>
              <w:spacing w:before="40" w:after="40"/>
            </w:pPr>
            <w:r>
              <w:rPr>
                <w:b/>
                <w:color w:val="0C514A"/>
                <w:sz w:val="19"/>
              </w:rPr>
              <w:t>Regeln</w:t>
            </w:r>
          </w:p>
        </w:tc>
      </w:tr>
      <w:tr>
        <w:trPr>
          <w:cantSplit/>
        </w:trPr>
        <w:tc>
          <w:tcPr>
            <w:tcW w:type="dxa" w:w="2846"/>
          </w:tcPr>
          <w:p>
            <w:pPr>
              <w:spacing w:before="40" w:after="40"/>
            </w:pPr>
            <w:r>
              <w:rPr>
                <w:sz w:val="19"/>
              </w:rPr>
              <w:t>PUPIL</w:t>
            </w:r>
          </w:p>
        </w:tc>
        <w:tc>
          <w:tcPr>
            <w:tcW w:type="dxa" w:w="2668"/>
          </w:tcPr>
          <w:p>
            <w:pPr>
              <w:spacing w:before="40" w:after="40"/>
            </w:pPr>
            <w:r>
              <w:rPr>
                <w:sz w:val="19"/>
              </w:rPr>
              <w:t>Mitteilungen an Eltern</w:t>
            </w:r>
          </w:p>
        </w:tc>
        <w:tc>
          <w:tcPr>
            <w:tcW w:type="dxa" w:w="3557"/>
          </w:tcPr>
          <w:p>
            <w:pPr>
              <w:spacing w:before="40" w:after="40"/>
            </w:pPr>
            <w:r>
              <w:rPr>
                <w:sz w:val="19"/>
              </w:rPr>
              <w:t>Amtlicher Kanal der Schule; vertrauliche Inhalte nur hier oder persönlich</w:t>
            </w:r>
          </w:p>
        </w:tc>
      </w:tr>
      <w:tr>
        <w:trPr>
          <w:cantSplit/>
        </w:trPr>
        <w:tc>
          <w:tcPr>
            <w:tcW w:type="dxa" w:w="2846"/>
          </w:tcPr>
          <w:p>
            <w:pPr>
              <w:spacing w:before="40" w:after="40"/>
            </w:pPr>
            <w:r>
              <w:rPr>
                <w:sz w:val="19"/>
              </w:rPr>
              <w:t>Schul-E-Mail</w:t>
            </w:r>
          </w:p>
        </w:tc>
        <w:tc>
          <w:tcPr>
            <w:tcW w:type="dxa" w:w="2668"/>
          </w:tcPr>
          <w:p>
            <w:pPr>
              <w:spacing w:before="40" w:after="40"/>
            </w:pPr>
            <w:r>
              <w:rPr>
                <w:sz w:val="19"/>
              </w:rPr>
              <w:t>Absprachen im Team und mit Eltern</w:t>
            </w:r>
          </w:p>
        </w:tc>
        <w:tc>
          <w:tcPr>
            <w:tcW w:type="dxa" w:w="3557"/>
          </w:tcPr>
          <w:p>
            <w:pPr>
              <w:spacing w:before="40" w:after="40"/>
            </w:pPr>
            <w:r>
              <w:rPr>
                <w:sz w:val="19"/>
              </w:rPr>
              <w:t>Nur die Schuladresse; keine besonders schützenswerten Daten in unverschlüsselten E-Mails</w:t>
            </w:r>
          </w:p>
        </w:tc>
      </w:tr>
      <w:tr>
        <w:trPr>
          <w:cantSplit/>
        </w:trPr>
        <w:tc>
          <w:tcPr>
            <w:tcW w:type="dxa" w:w="2846"/>
          </w:tcPr>
          <w:p>
            <w:pPr>
              <w:spacing w:before="40" w:after="40"/>
            </w:pPr>
            <w:r>
              <w:rPr>
                <w:sz w:val="19"/>
              </w:rPr>
              <w:t>Microsoft Teams oder andere Plattform der Schule</w:t>
            </w:r>
          </w:p>
        </w:tc>
        <w:tc>
          <w:tcPr>
            <w:tcW w:type="dxa" w:w="2668"/>
          </w:tcPr>
          <w:p>
            <w:pPr>
              <w:spacing w:before="40" w:after="40"/>
            </w:pPr>
            <w:r>
              <w:rPr>
                <w:sz w:val="19"/>
              </w:rPr>
              <w:t>Team, Klassen</w:t>
            </w:r>
          </w:p>
        </w:tc>
        <w:tc>
          <w:tcPr>
            <w:tcW w:type="dxa" w:w="3557"/>
          </w:tcPr>
          <w:p>
            <w:pPr>
              <w:spacing w:before="40" w:after="40"/>
            </w:pPr>
            <w:r>
              <w:rPr>
                <w:sz w:val="19"/>
              </w:rPr>
              <w:t>Nach dem Nutzungskonzept der Schule</w:t>
            </w:r>
          </w:p>
        </w:tc>
      </w:tr>
      <w:tr>
        <w:trPr>
          <w:cantSplit/>
        </w:trPr>
        <w:tc>
          <w:tcPr>
            <w:tcW w:type="dxa" w:w="2846"/>
          </w:tcPr>
          <w:p>
            <w:pPr>
              <w:spacing w:before="40" w:after="40"/>
            </w:pPr>
            <w:r>
              <w:rPr>
                <w:sz w:val="19"/>
              </w:rPr>
              <w:t>Website und Infoseite</w:t>
            </w:r>
          </w:p>
        </w:tc>
        <w:tc>
          <w:tcPr>
            <w:tcW w:type="dxa" w:w="2668"/>
          </w:tcPr>
          <w:p>
            <w:pPr>
              <w:spacing w:before="40" w:after="40"/>
            </w:pPr>
            <w:r>
              <w:rPr>
                <w:sz w:val="19"/>
              </w:rPr>
              <w:t>Allgemeine Information, Termine, Anlaufstelle</w:t>
            </w:r>
          </w:p>
        </w:tc>
        <w:tc>
          <w:tcPr>
            <w:tcW w:type="dxa" w:w="3557"/>
          </w:tcPr>
          <w:p>
            <w:pPr>
              <w:spacing w:before="40" w:after="40"/>
            </w:pPr>
            <w:r>
              <w:rPr>
                <w:sz w:val="19"/>
              </w:rPr>
              <w:t>Keine Personendaten von Kindern ohne Einwilligung; Datenschutzerklärung nach der Mustervorlage der Staatskanzlei</w:t>
            </w:r>
          </w:p>
        </w:tc>
      </w:tr>
      <w:tr>
        <w:trPr>
          <w:cantSplit/>
        </w:trPr>
        <w:tc>
          <w:tcPr>
            <w:tcW w:type="dxa" w:w="2846"/>
          </w:tcPr>
          <w:p>
            <w:pPr>
              <w:spacing w:before="40" w:after="40"/>
            </w:pPr>
            <w:r>
              <w:rPr>
                <w:sz w:val="19"/>
              </w:rPr>
              <w:t>Elternabend, Gespräch</w:t>
            </w:r>
          </w:p>
        </w:tc>
        <w:tc>
          <w:tcPr>
            <w:tcW w:type="dxa" w:w="2668"/>
          </w:tcPr>
          <w:p>
            <w:pPr>
              <w:spacing w:before="40" w:after="40"/>
            </w:pPr>
            <w:r>
              <w:rPr>
                <w:sz w:val="19"/>
              </w:rPr>
              <w:t>Gründe, Beispiele, Fragen</w:t>
            </w:r>
          </w:p>
        </w:tc>
        <w:tc>
          <w:tcPr>
            <w:tcW w:type="dxa" w:w="3557"/>
          </w:tcPr>
          <w:p>
            <w:pPr>
              <w:spacing w:before="40" w:after="40"/>
            </w:pPr>
            <w:r>
              <w:rPr>
                <w:sz w:val="19"/>
              </w:rPr>
              <w:t>Unterlagen danach auch für Eltern, die nicht teilnehmen konnten</w:t>
            </w:r>
          </w:p>
        </w:tc>
      </w:tr>
      <w:tr>
        <w:trPr>
          <w:cantSplit/>
        </w:trPr>
        <w:tc>
          <w:tcPr>
            <w:tcW w:type="dxa" w:w="2846"/>
          </w:tcPr>
          <w:p>
            <w:pPr>
              <w:spacing w:before="40" w:after="40"/>
            </w:pPr>
            <w:r>
              <w:rPr>
                <w:sz w:val="19"/>
              </w:rPr>
              <w:t>Gemeindeblatt, Medien</w:t>
            </w:r>
          </w:p>
        </w:tc>
        <w:tc>
          <w:tcPr>
            <w:tcW w:type="dxa" w:w="2668"/>
          </w:tcPr>
          <w:p>
            <w:pPr>
              <w:spacing w:before="40" w:after="40"/>
            </w:pPr>
            <w:r>
              <w:rPr>
                <w:sz w:val="19"/>
              </w:rPr>
              <w:t>Öffentlichkeit</w:t>
            </w:r>
          </w:p>
        </w:tc>
        <w:tc>
          <w:tcPr>
            <w:tcW w:type="dxa" w:w="3557"/>
          </w:tcPr>
          <w:p>
            <w:pPr>
              <w:spacing w:before="40" w:after="40"/>
            </w:pPr>
            <w:r>
              <w:rPr>
                <w:sz w:val="19"/>
              </w:rPr>
              <w:t xml:space="preserve">Nur über </w:t>
            </w:r>
            <w:r>
              <w:rPr>
                <w:sz w:val="19"/>
                <w:highlight w:val="yellow"/>
              </w:rPr>
              <w:t>die zuständige Person, Abschnitt 2</w:t>
            </w:r>
          </w:p>
        </w:tc>
      </w:tr>
    </w:tbl>
    <w:p>
      <w:pPr>
        <w:spacing w:after="40"/>
      </w:pPr>
    </w:p>
    <w:p>
      <w:pPr>
        <w:spacing w:after="120"/>
      </w:pPr>
      <w:r>
        <w:t>Für amtliche Mitteilungen nutzt die Schule ihre eigenen Kanäle. Private Messenger-Gruppen sind kein Kanal der Schule: Die Schule kann dort nicht bestimmen, wer welche Daten sieht und wie lange sie bleiben.</w:t>
      </w:r>
    </w:p>
    <w:p>
      <w:pPr>
        <w:pStyle w:val="Heading2"/>
      </w:pPr>
      <w:r>
        <w:rPr>
          <w:color w:val="0C514A"/>
        </w:rPr>
        <w:t>6 Antworten auf die häufigsten Fragen</w:t>
      </w:r>
    </w:p>
    <w:p>
      <w:pPr>
        <w:keepNext/>
        <w:spacing w:after="120"/>
      </w:pPr>
      <w:r>
        <w:t>Die Antworten vorab festhalten, damit alle Lehrpersonen gleich antworten. Sie gehören auch auf die Infoseite.</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3272"/>
            <w:shd w:val="clear" w:color="auto" w:fill="E8F5F4"/>
          </w:tcPr>
          <w:p>
            <w:pPr>
              <w:keepNext/>
              <w:spacing w:before="40" w:after="40"/>
            </w:pPr>
            <w:r>
              <w:rPr>
                <w:b/>
                <w:color w:val="0C514A"/>
                <w:sz w:val="19"/>
              </w:rPr>
              <w:t>Frage</w:t>
            </w:r>
          </w:p>
        </w:tc>
        <w:tc>
          <w:tcPr>
            <w:tcW w:type="dxa" w:w="3299"/>
            <w:shd w:val="clear" w:color="auto" w:fill="E8F5F4"/>
          </w:tcPr>
          <w:p>
            <w:pPr>
              <w:keepNext/>
              <w:spacing w:before="40" w:after="40"/>
            </w:pPr>
            <w:r>
              <w:rPr>
                <w:b/>
                <w:color w:val="0C514A"/>
                <w:sz w:val="19"/>
              </w:rPr>
              <w:t>Antwort der Schule</w:t>
            </w:r>
          </w:p>
        </w:tc>
        <w:tc>
          <w:tcPr>
            <w:tcW w:type="dxa" w:w="2500"/>
            <w:shd w:val="clear" w:color="auto" w:fill="E8F5F4"/>
          </w:tcPr>
          <w:p>
            <w:pPr>
              <w:keepNext/>
              <w:spacing w:before="40" w:after="40"/>
            </w:pPr>
            <w:r>
              <w:rPr>
                <w:b/>
                <w:color w:val="0C514A"/>
                <w:sz w:val="19"/>
              </w:rPr>
              <w:t>Wo es geregelt ist</w:t>
            </w:r>
          </w:p>
        </w:tc>
      </w:tr>
      <w:tr>
        <w:trPr>
          <w:cantSplit/>
        </w:trPr>
        <w:tc>
          <w:tcPr>
            <w:tcW w:type="dxa" w:w="3272"/>
          </w:tcPr>
          <w:p>
            <w:pPr>
              <w:spacing w:before="40" w:after="40"/>
            </w:pPr>
            <w:r>
              <w:rPr>
                <w:sz w:val="19"/>
              </w:rPr>
              <w:t>Wie lange sind die Kinder am Gerät? Was tut die Schule gegen zu viel Bildschirmzeit?</w:t>
            </w:r>
          </w:p>
        </w:tc>
        <w:tc>
          <w:tcPr>
            <w:tcW w:type="dxa" w:w="3299"/>
          </w:tcPr>
          <w:p>
            <w:pPr>
              <w:spacing w:before="40" w:after="40"/>
            </w:pPr>
            <w:r>
              <w:rPr>
                <w:sz w:val="19"/>
                <w:highlight w:val="yellow"/>
              </w:rPr>
              <w:t xml:space="preserve"> </w:t>
            </w:r>
          </w:p>
        </w:tc>
        <w:tc>
          <w:tcPr>
            <w:tcW w:type="dxa" w:w="2500"/>
          </w:tcPr>
          <w:p>
            <w:pPr>
              <w:spacing w:before="40" w:after="40"/>
            </w:pPr>
            <w:r>
              <w:rPr>
                <w:sz w:val="19"/>
              </w:rPr>
              <w:t>Nutzungsvereinbarung, Präventionsangebot</w:t>
            </w:r>
          </w:p>
        </w:tc>
      </w:tr>
      <w:tr>
        <w:trPr>
          <w:cantSplit/>
        </w:trPr>
        <w:tc>
          <w:tcPr>
            <w:tcW w:type="dxa" w:w="3272"/>
          </w:tcPr>
          <w:p>
            <w:pPr>
              <w:spacing w:before="40" w:after="40"/>
            </w:pPr>
            <w:r>
              <w:rPr>
                <w:sz w:val="19"/>
              </w:rPr>
              <w:t>Darf das Gerät nach Hause? Was gilt dort, gibt es einen Inhaltsfilter und Nutzungszeiten?</w:t>
            </w:r>
          </w:p>
        </w:tc>
        <w:tc>
          <w:tcPr>
            <w:tcW w:type="dxa" w:w="3299"/>
          </w:tcPr>
          <w:p>
            <w:pPr>
              <w:spacing w:before="40" w:after="40"/>
            </w:pPr>
            <w:r>
              <w:rPr>
                <w:sz w:val="19"/>
                <w:highlight w:val="yellow"/>
              </w:rPr>
              <w:t xml:space="preserve"> </w:t>
            </w:r>
          </w:p>
        </w:tc>
        <w:tc>
          <w:tcPr>
            <w:tcW w:type="dxa" w:w="2500"/>
          </w:tcPr>
          <w:p>
            <w:pPr>
              <w:spacing w:before="40" w:after="40"/>
            </w:pPr>
            <w:r>
              <w:rPr>
                <w:sz w:val="19"/>
              </w:rPr>
              <w:t>Leihvertrag, Nutzungsvereinbarung</w:t>
            </w:r>
          </w:p>
        </w:tc>
      </w:tr>
      <w:tr>
        <w:trPr>
          <w:cantSplit/>
        </w:trPr>
        <w:tc>
          <w:tcPr>
            <w:tcW w:type="dxa" w:w="3272"/>
          </w:tcPr>
          <w:p>
            <w:pPr>
              <w:spacing w:before="40" w:after="40"/>
            </w:pPr>
            <w:r>
              <w:rPr>
                <w:sz w:val="19"/>
              </w:rPr>
              <w:t>Wer bezahlt bei Schaden oder Verlust?</w:t>
            </w:r>
          </w:p>
        </w:tc>
        <w:tc>
          <w:tcPr>
            <w:tcW w:type="dxa" w:w="3299"/>
          </w:tcPr>
          <w:p>
            <w:pPr>
              <w:spacing w:before="40" w:after="40"/>
            </w:pPr>
            <w:r>
              <w:rPr>
                <w:sz w:val="19"/>
              </w:rPr>
              <w:t>Die Ausleihe ist unentgeltlich. Ersatz nur bei Absicht oder grober Fahrlässigkeit, nach einem Gespräch. Meldung mit dem Formular der Schule.</w:t>
            </w:r>
          </w:p>
        </w:tc>
        <w:tc>
          <w:tcPr>
            <w:tcW w:type="dxa" w:w="2500"/>
          </w:tcPr>
          <w:p>
            <w:pPr>
              <w:spacing w:before="40" w:after="40"/>
            </w:pPr>
            <w:r>
              <w:rPr>
                <w:sz w:val="19"/>
              </w:rPr>
              <w:t>Leihvertrag, Ziffer 5</w:t>
            </w:r>
          </w:p>
        </w:tc>
      </w:tr>
      <w:tr>
        <w:trPr>
          <w:cantSplit/>
        </w:trPr>
        <w:tc>
          <w:tcPr>
            <w:tcW w:type="dxa" w:w="3272"/>
          </w:tcPr>
          <w:p>
            <w:pPr>
              <w:spacing w:before="40" w:after="40"/>
            </w:pPr>
            <w:r>
              <w:rPr>
                <w:sz w:val="19"/>
              </w:rPr>
              <w:t>Welche Daten liegen wo, wer sieht sie?</w:t>
            </w:r>
          </w:p>
        </w:tc>
        <w:tc>
          <w:tcPr>
            <w:tcW w:type="dxa" w:w="3299"/>
          </w:tcPr>
          <w:p>
            <w:pPr>
              <w:spacing w:before="40" w:after="40"/>
            </w:pPr>
            <w:r>
              <w:rPr>
                <w:sz w:val="19"/>
                <w:highlight w:val="yellow"/>
              </w:rPr>
              <w:t xml:space="preserve"> </w:t>
            </w:r>
          </w:p>
        </w:tc>
        <w:tc>
          <w:tcPr>
            <w:tcW w:type="dxa" w:w="2500"/>
          </w:tcPr>
          <w:p>
            <w:pPr>
              <w:spacing w:before="40" w:after="40"/>
            </w:pPr>
            <w:r>
              <w:rPr>
                <w:sz w:val="19"/>
              </w:rPr>
              <w:t>Nutzungskonzept, Elternbrief</w:t>
            </w:r>
          </w:p>
        </w:tc>
      </w:tr>
      <w:tr>
        <w:trPr>
          <w:cantSplit/>
        </w:trPr>
        <w:tc>
          <w:tcPr>
            <w:tcW w:type="dxa" w:w="3272"/>
          </w:tcPr>
          <w:p>
            <w:pPr>
              <w:spacing w:before="40" w:after="40"/>
            </w:pPr>
            <w:r>
              <w:rPr>
                <w:sz w:val="19"/>
              </w:rPr>
              <w:t>Wie geht die Schule mit KI um?</w:t>
            </w:r>
          </w:p>
        </w:tc>
        <w:tc>
          <w:tcPr>
            <w:tcW w:type="dxa" w:w="3299"/>
          </w:tcPr>
          <w:p>
            <w:pPr>
              <w:spacing w:before="40" w:after="40"/>
            </w:pPr>
            <w:r>
              <w:rPr>
                <w:sz w:val="19"/>
                <w:highlight w:val="yellow"/>
              </w:rPr>
              <w:t xml:space="preserve"> </w:t>
            </w:r>
          </w:p>
        </w:tc>
        <w:tc>
          <w:tcPr>
            <w:tcW w:type="dxa" w:w="2500"/>
          </w:tcPr>
          <w:p>
            <w:pPr>
              <w:spacing w:before="40" w:after="40"/>
            </w:pPr>
            <w:r>
              <w:rPr>
                <w:sz w:val="19"/>
              </w:rPr>
              <w:t>Regelung zum Umgang mit KI</w:t>
            </w:r>
          </w:p>
        </w:tc>
      </w:tr>
      <w:tr>
        <w:trPr>
          <w:cantSplit/>
        </w:trPr>
        <w:tc>
          <w:tcPr>
            <w:tcW w:type="dxa" w:w="3272"/>
          </w:tcPr>
          <w:p>
            <w:pPr>
              <w:spacing w:before="40" w:after="40"/>
            </w:pPr>
            <w:r>
              <w:rPr>
                <w:sz w:val="19"/>
              </w:rPr>
              <w:t>Was gilt für das Smartphone?</w:t>
            </w:r>
          </w:p>
        </w:tc>
        <w:tc>
          <w:tcPr>
            <w:tcW w:type="dxa" w:w="3299"/>
          </w:tcPr>
          <w:p>
            <w:pPr>
              <w:spacing w:before="40" w:after="40"/>
            </w:pPr>
            <w:r>
              <w:rPr>
                <w:sz w:val="19"/>
                <w:highlight w:val="yellow"/>
              </w:rPr>
              <w:t xml:space="preserve"> </w:t>
            </w:r>
          </w:p>
        </w:tc>
        <w:tc>
          <w:tcPr>
            <w:tcW w:type="dxa" w:w="2500"/>
          </w:tcPr>
          <w:p>
            <w:pPr>
              <w:spacing w:before="40" w:after="40"/>
            </w:pPr>
            <w:r>
              <w:rPr>
                <w:sz w:val="19"/>
              </w:rPr>
              <w:t>Schulordnung</w:t>
            </w:r>
          </w:p>
        </w:tc>
      </w:tr>
      <w:tr>
        <w:trPr>
          <w:cantSplit/>
        </w:trPr>
        <w:tc>
          <w:tcPr>
            <w:tcW w:type="dxa" w:w="3272"/>
          </w:tcPr>
          <w:p>
            <w:pPr>
              <w:spacing w:before="40" w:after="40"/>
            </w:pPr>
            <w:r>
              <w:rPr>
                <w:sz w:val="19"/>
              </w:rPr>
              <w:t>Was ist mit Strahlung?</w:t>
            </w:r>
          </w:p>
        </w:tc>
        <w:tc>
          <w:tcPr>
            <w:tcW w:type="dxa" w:w="3299"/>
          </w:tcPr>
          <w:p>
            <w:pPr>
              <w:spacing w:before="40" w:after="40"/>
            </w:pPr>
            <w:r>
              <w:rPr>
                <w:sz w:val="19"/>
                <w:highlight w:val="yellow"/>
              </w:rPr>
              <w:t>Hinweise aus den Empfehlungen 3.4 zur Anordnung der WLAN-Zugangspunkte</w:t>
            </w:r>
          </w:p>
        </w:tc>
        <w:tc>
          <w:tcPr>
            <w:tcW w:type="dxa" w:w="2500"/>
          </w:tcPr>
          <w:p>
            <w:pPr>
              <w:spacing w:before="40" w:after="40"/>
            </w:pPr>
            <w:r>
              <w:rPr>
                <w:sz w:val="19"/>
              </w:rPr>
              <w:t>Empfehlungen 3.4</w:t>
            </w:r>
          </w:p>
        </w:tc>
      </w:tr>
      <w:tr>
        <w:trPr>
          <w:cantSplit/>
        </w:trPr>
        <w:tc>
          <w:tcPr>
            <w:tcW w:type="dxa" w:w="3272"/>
          </w:tcPr>
          <w:p>
            <w:pPr>
              <w:spacing w:before="40" w:after="40"/>
            </w:pPr>
            <w:r>
              <w:rPr>
                <w:sz w:val="19"/>
              </w:rPr>
              <w:t>An wen wende ich mich bei Fragen?</w:t>
            </w:r>
          </w:p>
        </w:tc>
        <w:tc>
          <w:tcPr>
            <w:tcW w:type="dxa" w:w="3299"/>
          </w:tcPr>
          <w:p>
            <w:pPr>
              <w:spacing w:before="40" w:after="40"/>
            </w:pPr>
            <w:r>
              <w:rPr>
                <w:sz w:val="19"/>
                <w:highlight w:val="yellow"/>
              </w:rPr>
              <w:t>Anlaufstelle, Kontakt</w:t>
            </w:r>
          </w:p>
        </w:tc>
        <w:tc>
          <w:tcPr>
            <w:tcW w:type="dxa" w:w="2500"/>
          </w:tcPr>
          <w:p>
            <w:pPr>
              <w:spacing w:before="40" w:after="40"/>
            </w:pPr>
            <w:r>
              <w:rPr>
                <w:sz w:val="19"/>
              </w:rPr>
              <w:t>Abschnitt 2</w:t>
            </w:r>
          </w:p>
        </w:tc>
      </w:tr>
    </w:tbl>
    <w:p>
      <w:pPr>
        <w:spacing w:after="40"/>
      </w:pPr>
    </w:p>
    <w:p>
      <w:pPr>
        <w:pStyle w:val="Heading2"/>
        <w:keepNext/>
      </w:pPr>
      <w:r>
        <w:rPr>
          <w:color w:val="0C514A"/>
        </w:rPr>
        <w:t>7 Wenn etwas passiert</w:t>
      </w:r>
    </w:p>
    <w:tbl>
      <w:tblPr>
        <w:tblStyle w:val="TableGrid"/>
        <w:tblW w:type="auto" w:w="0"/>
        <w:tblLayout w:type="fixed"/>
        <w:tblLook w:firstColumn="1" w:firstRow="1" w:lastColumn="0" w:lastRow="0" w:noHBand="0" w:noVBand="1" w:val="04A0"/>
      </w:tblPr>
      <w:tblGrid>
        <w:gridCol w:w="2353"/>
        <w:gridCol w:w="2353"/>
        <w:gridCol w:w="2353"/>
        <w:gridCol w:w="2353"/>
      </w:tblGrid>
      <w:tr>
        <w:trPr>
          <w:cantSplit/>
          <w:tblHeader/>
        </w:trPr>
        <w:tc>
          <w:tcPr>
            <w:tcW w:type="dxa" w:w="2241"/>
            <w:shd w:val="clear" w:color="auto" w:fill="E8F5F4"/>
          </w:tcPr>
          <w:p>
            <w:pPr>
              <w:keepNext/>
              <w:spacing w:before="40" w:after="40"/>
            </w:pPr>
            <w:r>
              <w:rPr>
                <w:b/>
                <w:color w:val="0C514A"/>
                <w:sz w:val="19"/>
              </w:rPr>
              <w:t>Ereignis</w:t>
            </w:r>
          </w:p>
        </w:tc>
        <w:tc>
          <w:tcPr>
            <w:tcW w:type="dxa" w:w="2716"/>
            <w:shd w:val="clear" w:color="auto" w:fill="E8F5F4"/>
          </w:tcPr>
          <w:p>
            <w:pPr>
              <w:keepNext/>
              <w:spacing w:before="40" w:after="40"/>
            </w:pPr>
            <w:r>
              <w:rPr>
                <w:b/>
                <w:color w:val="0C514A"/>
                <w:sz w:val="19"/>
              </w:rPr>
              <w:t>Erste Schritte</w:t>
            </w:r>
          </w:p>
        </w:tc>
        <w:tc>
          <w:tcPr>
            <w:tcW w:type="dxa" w:w="2045"/>
            <w:shd w:val="clear" w:color="auto" w:fill="E8F5F4"/>
          </w:tcPr>
          <w:p>
            <w:pPr>
              <w:keepNext/>
              <w:spacing w:before="40" w:after="40"/>
            </w:pPr>
            <w:r>
              <w:rPr>
                <w:b/>
                <w:color w:val="0C514A"/>
                <w:sz w:val="19"/>
              </w:rPr>
              <w:t>Wer wird informiert</w:t>
            </w:r>
          </w:p>
        </w:tc>
        <w:tc>
          <w:tcPr>
            <w:tcW w:type="dxa" w:w="2069"/>
            <w:shd w:val="clear" w:color="auto" w:fill="E8F5F4"/>
          </w:tcPr>
          <w:p>
            <w:pPr>
              <w:keepNext/>
              <w:spacing w:before="40" w:after="40"/>
            </w:pPr>
            <w:r>
              <w:rPr>
                <w:b/>
                <w:color w:val="0C514A"/>
                <w:sz w:val="19"/>
              </w:rPr>
              <w:t>Wer informiert</w:t>
            </w:r>
          </w:p>
        </w:tc>
      </w:tr>
      <w:tr>
        <w:trPr>
          <w:cantSplit/>
        </w:trPr>
        <w:tc>
          <w:tcPr>
            <w:tcW w:type="dxa" w:w="2241"/>
          </w:tcPr>
          <w:p>
            <w:pPr>
              <w:keepNext/>
              <w:spacing w:before="40" w:after="40"/>
            </w:pPr>
            <w:r>
              <w:rPr>
                <w:sz w:val="19"/>
              </w:rPr>
              <w:t>Gerät beschädigt, verloren oder gestohlen</w:t>
            </w:r>
          </w:p>
        </w:tc>
        <w:tc>
          <w:tcPr>
            <w:tcW w:type="dxa" w:w="2716"/>
          </w:tcPr>
          <w:p>
            <w:pPr>
              <w:keepNext/>
              <w:spacing w:before="40" w:after="40"/>
            </w:pPr>
            <w:r>
              <w:rPr>
                <w:sz w:val="19"/>
              </w:rPr>
              <w:t>Meldung mit dem Formular der Schule; bei Diebstahl Anzeige durch die Erziehungsberechtigten; Gerät über die Geräteverwaltung sperren</w:t>
            </w:r>
          </w:p>
        </w:tc>
        <w:tc>
          <w:tcPr>
            <w:tcW w:type="dxa" w:w="2045"/>
          </w:tcPr>
          <w:p>
            <w:pPr>
              <w:keepNext/>
              <w:spacing w:before="40" w:after="40"/>
            </w:pPr>
            <w:r>
              <w:rPr>
                <w:sz w:val="19"/>
              </w:rPr>
              <w:t>Eltern, PICTS</w:t>
            </w:r>
          </w:p>
        </w:tc>
        <w:tc>
          <w:tcPr>
            <w:tcW w:type="dxa" w:w="2069"/>
          </w:tcPr>
          <w:p>
            <w:pPr>
              <w:keepNext/>
              <w:spacing w:before="40" w:after="40"/>
            </w:pPr>
            <w:r>
              <w:rPr>
                <w:sz w:val="19"/>
                <w:highlight w:val="yellow"/>
              </w:rPr>
              <w:t>Klassenlehrperson</w:t>
            </w:r>
          </w:p>
        </w:tc>
      </w:tr>
      <w:tr>
        <w:trPr>
          <w:cantSplit/>
        </w:trPr>
        <w:tc>
          <w:tcPr>
            <w:tcW w:type="dxa" w:w="2241"/>
          </w:tcPr>
          <w:p>
            <w:pPr>
              <w:keepNext/>
              <w:spacing w:before="40" w:after="40"/>
            </w:pPr>
            <w:r>
              <w:rPr>
                <w:sz w:val="19"/>
              </w:rPr>
              <w:t>Datenpanne (Personendaten der Schule gelangen an Unbefugte)</w:t>
            </w:r>
          </w:p>
        </w:tc>
        <w:tc>
          <w:tcPr>
            <w:tcW w:type="dxa" w:w="2716"/>
          </w:tcPr>
          <w:p>
            <w:pPr>
              <w:keepNext/>
              <w:spacing w:before="40" w:after="40"/>
            </w:pPr>
            <w:r>
              <w:rPr>
                <w:sz w:val="19"/>
              </w:rPr>
              <w:t>Prüfen, ob ein hohes Risiko besteht; dann Meldung an die Fachstelle für Datenschutz so rasch wie möglich (Art. 9a DSG)</w:t>
            </w:r>
          </w:p>
        </w:tc>
        <w:tc>
          <w:tcPr>
            <w:tcW w:type="dxa" w:w="2045"/>
          </w:tcPr>
          <w:p>
            <w:pPr>
              <w:keepNext/>
              <w:spacing w:before="40" w:after="40"/>
            </w:pPr>
            <w:r>
              <w:rPr>
                <w:sz w:val="19"/>
              </w:rPr>
              <w:t>Fachstelle; Betroffene, wenn es zu ihrem Schutz nötig ist</w:t>
            </w:r>
          </w:p>
        </w:tc>
        <w:tc>
          <w:tcPr>
            <w:tcW w:type="dxa" w:w="2069"/>
          </w:tcPr>
          <w:p>
            <w:pPr>
              <w:keepNext/>
              <w:spacing w:before="40" w:after="40"/>
            </w:pPr>
            <w:r>
              <w:rPr>
                <w:sz w:val="19"/>
                <w:highlight w:val="yellow"/>
              </w:rPr>
              <w:t>Schulleitung</w:t>
            </w:r>
          </w:p>
        </w:tc>
      </w:tr>
      <w:tr>
        <w:trPr>
          <w:cantSplit/>
        </w:trPr>
        <w:tc>
          <w:tcPr>
            <w:tcW w:type="dxa" w:w="2241"/>
          </w:tcPr>
          <w:p>
            <w:pPr>
              <w:keepNext/>
              <w:spacing w:before="40" w:after="40"/>
            </w:pPr>
            <w:r>
              <w:rPr>
                <w:sz w:val="19"/>
              </w:rPr>
              <w:t>Cybermobbing, problematische Inhalte</w:t>
            </w:r>
          </w:p>
        </w:tc>
        <w:tc>
          <w:tcPr>
            <w:tcW w:type="dxa" w:w="2716"/>
          </w:tcPr>
          <w:p>
            <w:pPr>
              <w:keepNext/>
              <w:spacing w:before="40" w:after="40"/>
            </w:pPr>
            <w:r>
              <w:rPr>
                <w:sz w:val="19"/>
              </w:rPr>
              <w:t>Vorgehen mit der Schulsozialarbeit; bei Gefährdung eines Kindes Melderechte und -pflichten gegenüber der KESB beachten</w:t>
            </w:r>
          </w:p>
        </w:tc>
        <w:tc>
          <w:tcPr>
            <w:tcW w:type="dxa" w:w="2045"/>
          </w:tcPr>
          <w:p>
            <w:pPr>
              <w:keepNext/>
              <w:spacing w:before="40" w:after="40"/>
            </w:pPr>
            <w:r>
              <w:rPr>
                <w:sz w:val="19"/>
              </w:rPr>
              <w:t>Eltern der Beteiligten</w:t>
            </w:r>
          </w:p>
        </w:tc>
        <w:tc>
          <w:tcPr>
            <w:tcW w:type="dxa" w:w="2069"/>
          </w:tcPr>
          <w:p>
            <w:pPr>
              <w:keepNext/>
              <w:spacing w:before="40" w:after="40"/>
            </w:pPr>
            <w:r>
              <w:rPr>
                <w:sz w:val="19"/>
                <w:highlight w:val="yellow"/>
              </w:rPr>
              <w:t>Schulleitung</w:t>
            </w:r>
          </w:p>
        </w:tc>
      </w:tr>
      <w:tr>
        <w:trPr>
          <w:cantSplit/>
        </w:trPr>
        <w:tc>
          <w:tcPr>
            <w:tcW w:type="dxa" w:w="2241"/>
          </w:tcPr>
          <w:p>
            <w:pPr>
              <w:keepNext/>
              <w:spacing w:before="40" w:after="40"/>
            </w:pPr>
            <w:r>
              <w:rPr>
                <w:sz w:val="19"/>
              </w:rPr>
              <w:t>Strafbare Inhalte</w:t>
            </w:r>
          </w:p>
        </w:tc>
        <w:tc>
          <w:tcPr>
            <w:tcW w:type="dxa" w:w="2716"/>
          </w:tcPr>
          <w:p>
            <w:pPr>
              <w:keepNext/>
              <w:spacing w:before="40" w:after="40"/>
            </w:pPr>
            <w:r>
              <w:rPr>
                <w:sz w:val="19"/>
              </w:rPr>
              <w:t>Gerät sicherstellen, nichts weiterleiten oder kopieren, Polizei beiziehen</w:t>
            </w:r>
          </w:p>
        </w:tc>
        <w:tc>
          <w:tcPr>
            <w:tcW w:type="dxa" w:w="2045"/>
          </w:tcPr>
          <w:p>
            <w:pPr>
              <w:keepNext/>
              <w:spacing w:before="40" w:after="40"/>
            </w:pPr>
            <w:r>
              <w:rPr>
                <w:sz w:val="19"/>
              </w:rPr>
              <w:t>Eltern, Polizei</w:t>
            </w:r>
          </w:p>
        </w:tc>
        <w:tc>
          <w:tcPr>
            <w:tcW w:type="dxa" w:w="2069"/>
          </w:tcPr>
          <w:p>
            <w:pPr>
              <w:keepNext/>
              <w:spacing w:before="40" w:after="40"/>
            </w:pPr>
            <w:r>
              <w:rPr>
                <w:sz w:val="19"/>
                <w:highlight w:val="yellow"/>
              </w:rPr>
              <w:t>Schulleitung</w:t>
            </w:r>
          </w:p>
        </w:tc>
      </w:tr>
      <w:tr>
        <w:trPr>
          <w:cantSplit/>
        </w:trPr>
        <w:tc>
          <w:tcPr>
            <w:tcW w:type="dxa" w:w="2241"/>
          </w:tcPr>
          <w:p>
            <w:pPr>
              <w:spacing w:before="40" w:after="40"/>
            </w:pPr>
            <w:r>
              <w:rPr>
                <w:sz w:val="19"/>
              </w:rPr>
              <w:t>Anfrage von Medien</w:t>
            </w:r>
          </w:p>
        </w:tc>
        <w:tc>
          <w:tcPr>
            <w:tcW w:type="dxa" w:w="2716"/>
          </w:tcPr>
          <w:p>
            <w:pPr>
              <w:spacing w:before="40" w:after="40"/>
            </w:pPr>
            <w:r>
              <w:rPr>
                <w:sz w:val="19"/>
              </w:rPr>
              <w:t>Keine Auskunft über einzelne Kinder oder Mitarbeitende; an die zuständige Person verweisen</w:t>
            </w:r>
          </w:p>
        </w:tc>
        <w:tc>
          <w:tcPr>
            <w:tcW w:type="dxa" w:w="2045"/>
          </w:tcPr>
          <w:p>
            <w:pPr>
              <w:spacing w:before="40" w:after="40"/>
            </w:pPr>
            <w:r>
              <w:rPr>
                <w:sz w:val="19"/>
              </w:rPr>
              <w:t>–</w:t>
            </w:r>
          </w:p>
        </w:tc>
        <w:tc>
          <w:tcPr>
            <w:tcW w:type="dxa" w:w="2069"/>
          </w:tcPr>
          <w:p>
            <w:pPr>
              <w:spacing w:before="40" w:after="40"/>
            </w:pPr>
            <w:r>
              <w:rPr>
                <w:sz w:val="19"/>
                <w:highlight w:val="yellow"/>
              </w:rPr>
              <w:t>Zuständig nach Abschnitt 2</w:t>
            </w:r>
          </w:p>
        </w:tc>
      </w:tr>
    </w:tbl>
    <w:p>
      <w:pPr>
        <w:spacing w:after="40"/>
      </w:pPr>
    </w:p>
    <w:p>
      <w:pPr>
        <w:spacing w:after="120"/>
      </w:pPr>
      <w:r>
        <w:t>Über Zwischenfälle informiert die Schule sachlich und ohne Namen. Die Verschwiegenheitspflicht gilt für alle Lehrpersonen und Mitarbeitenden.</w:t>
      </w:r>
    </w:p>
    <w:p>
      <w:pPr>
        <w:pStyle w:val="Heading2"/>
      </w:pPr>
      <w:r>
        <w:rPr>
          <w:color w:val="0C514A"/>
        </w:rPr>
        <w:t>8 Überprüfung</w:t>
      </w:r>
    </w:p>
    <w:p>
      <w:pPr>
        <w:keepNext/>
        <w:spacing w:after="120"/>
      </w:pPr>
      <w:r>
        <w:t xml:space="preserve">Der Plan wird </w:t>
      </w:r>
      <w:r>
        <w:rPr>
          <w:highlight w:val="yellow"/>
        </w:rPr>
        <w:t>jährlich, im Monat</w:t>
      </w:r>
      <w:r>
        <w:t xml:space="preserve"> von </w:t>
      </w:r>
      <w:r>
        <w:rPr>
          <w:highlight w:val="yellow"/>
        </w:rPr>
        <w:t>der Schulleitung</w:t>
      </w:r>
      <w:r>
        <w:t xml:space="preserve"> überprüft, zusammen mit den Ergebnissen der Kurzbefragung von Lernenden, Lehrpersonen und Eltern.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Beschlossen von</w:t>
            </w:r>
          </w:p>
        </w:tc>
        <w:tc>
          <w:tcPr>
            <w:tcW w:type="dxa" w:w="5852"/>
          </w:tcPr>
          <w:p>
            <w:pPr>
              <w:keepNext/>
              <w:spacing w:before="40" w:after="40"/>
            </w:pPr>
            <w:r>
              <w:rPr>
                <w:sz w:val="19"/>
                <w:highlight w:val="yellow"/>
              </w:rPr>
              <w:t>Schulleitung / Behörde</w:t>
            </w:r>
          </w:p>
        </w:tc>
      </w:tr>
      <w:tr>
        <w:trPr>
          <w:cantSplit/>
        </w:trPr>
        <w:tc>
          <w:tcPr>
            <w:tcW w:type="dxa" w:w="3219"/>
          </w:tcPr>
          <w:p>
            <w:pPr>
              <w:keepNext/>
              <w:spacing w:before="40" w:after="40"/>
            </w:pPr>
            <w:r>
              <w:rPr>
                <w:sz w:val="19"/>
              </w:rPr>
              <w:t>Datum</w:t>
            </w:r>
          </w:p>
        </w:tc>
        <w:tc>
          <w:tcPr>
            <w:tcW w:type="dxa" w:w="5852"/>
          </w:tcPr>
          <w:p>
            <w:pPr>
              <w:keepNext/>
              <w:spacing w:before="40" w:after="40"/>
            </w:pPr>
            <w:r>
              <w:rPr>
                <w:sz w:val="19"/>
                <w:highlight w:val="yellow"/>
              </w:rPr>
              <w:t xml:space="preserve"> </w:t>
            </w:r>
          </w:p>
        </w:tc>
      </w:tr>
      <w:tr>
        <w:trPr>
          <w:cantSplit/>
        </w:trPr>
        <w:tc>
          <w:tcPr>
            <w:tcW w:type="dxa" w:w="3219"/>
          </w:tcPr>
          <w:p>
            <w:pPr>
              <w:spacing w:before="40" w:after="40"/>
            </w:pPr>
            <w:r>
              <w:rPr>
                <w:sz w:val="19"/>
              </w:rPr>
              <w:t>Nächste Überprüfung</w:t>
            </w:r>
          </w:p>
        </w:tc>
        <w:tc>
          <w:tcPr>
            <w:tcW w:type="dxa" w:w="5852"/>
          </w:tcPr>
          <w:p>
            <w:pPr>
              <w:spacing w:before="40" w:after="40"/>
            </w:pPr>
            <w:r>
              <w:rPr>
                <w:sz w:val="19"/>
                <w:highlight w:val="yellow"/>
              </w:rPr>
              <w:t xml:space="preserve"> </w:t>
            </w: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08.10.2026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Kommunikationsplan 1:1-Einführung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Kommunikationsplan zur Einführung der persönlichen Geräte</dc:title>
  <dc:subject/>
  <dc:creator>Handreichung One-to-One-Computing</dc:creator>
  <cp:keywords/>
  <dc:description>Muster der Handreichung One-to-One-Computing · Stand 08.10.2026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