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Gehört zum Leihvertrag der Handreichung (Ziffer 4 «Sorgfalt und Meldung», Ziffer 5 «Kosten und Haftung»). Die Ausleihe ist unentgeltlich. Für normale Abnutzung, technische Defekte und Schäden ohne Verschulden kommt die Schule auf. Ersatz kann sie nur bei Absicht oder grober Fahrlässigkeit verlangen, höchstens Reparaturkosten oder Zeitwert, und erst nach einem Gespräch. Dieses Formular dient der Abklärung, nicht als Schuldanerkennung.</w:t>
            </w:r>
          </w:p>
          <w:p>
            <w:pPr>
              <w:spacing w:after="40"/>
            </w:pPr>
            <w:r>
              <w:rPr>
                <w:sz w:val="18"/>
              </w:rPr>
              <w:t>• Datenschutz (sGS 142.1): Das Formular enthält Personendaten. Es wird nur für die Abwicklung des Falls verwendet, im Geräteinventar abgelegt und nach Abschluss nach den Fristen der Schule gelöscht (</w:t>
            </w:r>
            <w:r>
              <w:rPr>
                <w:sz w:val="18"/>
                <w:highlight w:val="yellow"/>
              </w:rPr>
              <w:t>z. B. nach zwei Jahren</w:t>
            </w:r>
            <w:r>
              <w:rPr>
                <w:sz w:val="18"/>
              </w:rPr>
              <w:t>). Eine Ortung des Geräts nur bei Verlust oder Diebstahl, wie im Leihvertrag vorgesehen.</w:t>
            </w:r>
          </w:p>
          <w:p>
            <w:pPr>
              <w:spacing w:after="40"/>
            </w:pPr>
            <w:r>
              <w:rPr>
                <w:sz w:val="18"/>
              </w:rPr>
              <w:t>• Datenpanne: Waren auf dem Gerät Personendaten der Schule gespeichert, die nicht durch Verschlüsselung und Sperre geschützt sind, prüft die Schule, ob eine Meldung an die Fachstelle für Datenschutz nötig ist (Art. 9a DSG; Formular der Fachstelle). Bei Geräten von Lehrpersonen ist das besonders wichtig.</w:t>
            </w:r>
          </w:p>
          <w:p>
            <w:pPr>
              <w:spacing w:after="40"/>
            </w:pPr>
            <w:r>
              <w:rPr>
                <w:sz w:val="18"/>
              </w:rPr>
              <w:t>• Diebstahl: Anzeige bei der Polizei durch die Erziehungsberechtigten bzw. die Lehrperson; die Schule erhält eine Kopie.</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Meldung von Schaden, Verlust oder Diebstahl</w:t>
      </w:r>
    </w:p>
    <w:p>
      <w:pPr>
        <w:spacing w:after="120"/>
      </w:pPr>
      <w:r>
        <w:t xml:space="preserve">Bitte sofort ausfüllen und </w:t>
      </w:r>
      <w:r>
        <w:rPr>
          <w:highlight w:val="yellow"/>
        </w:rPr>
        <w:t>der Klassenlehrperson / dem PICTS</w:t>
      </w:r>
      <w:r>
        <w:t xml:space="preserve"> abgeben. Je früher wir es wissen, desto schneller gibt es ein Ersatzgerät und desto besser lassen sich Daten schützen.</w:t>
      </w:r>
    </w:p>
    <w:p>
      <w:pPr>
        <w:pStyle w:val="Heading2"/>
        <w:keepNext/>
      </w:pPr>
      <w:r>
        <w:rPr>
          <w:color w:val="0C514A"/>
        </w:rPr>
        <w:t>Wer meldet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Name der Schülerin, des Schülers oder der Lehrperson, Klasse</w:t>
            </w:r>
          </w:p>
        </w:tc>
        <w:tc>
          <w:tcPr>
            <w:tcW w:type="dxa" w:w="5852"/>
          </w:tcPr>
          <w:p>
            <w:pPr>
              <w:keepNext/>
              <w:spacing w:before="40" w:after="40"/>
            </w:pPr>
          </w:p>
        </w:tc>
      </w:tr>
      <w:tr>
        <w:trPr>
          <w:cantSplit/>
        </w:trPr>
        <w:tc>
          <w:tcPr>
            <w:tcW w:type="dxa" w:w="3219"/>
          </w:tcPr>
          <w:p>
            <w:pPr>
              <w:keepNext/>
              <w:spacing w:before="40" w:after="40"/>
            </w:pPr>
            <w:r>
              <w:rPr>
                <w:sz w:val="19"/>
              </w:rPr>
              <w:t>Gemeldet von (bei Lernenden: Erziehungsberechtigte)</w:t>
            </w:r>
          </w:p>
        </w:tc>
        <w:tc>
          <w:tcPr>
            <w:tcW w:type="dxa" w:w="5852"/>
          </w:tcPr>
          <w:p>
            <w:pPr>
              <w:keepNext/>
              <w:spacing w:before="40" w:after="40"/>
            </w:pPr>
          </w:p>
        </w:tc>
      </w:tr>
      <w:tr>
        <w:trPr>
          <w:cantSplit/>
        </w:trPr>
        <w:tc>
          <w:tcPr>
            <w:tcW w:type="dxa" w:w="3219"/>
          </w:tcPr>
          <w:p>
            <w:pPr>
              <w:spacing w:before="40" w:after="40"/>
            </w:pPr>
            <w:r>
              <w:rPr>
                <w:sz w:val="19"/>
              </w:rPr>
              <w:t>Erreichbar unter (Telefon oder E-Mail)</w:t>
            </w:r>
          </w:p>
        </w:tc>
        <w:tc>
          <w:tcPr>
            <w:tcW w:type="dxa" w:w="5852"/>
          </w:tcPr>
          <w:p>
            <w:pPr>
              <w:spacing w:before="40" w:after="40"/>
            </w:pPr>
          </w:p>
        </w:tc>
      </w:tr>
    </w:tbl>
    <w:p>
      <w:pPr>
        <w:spacing w:after="40"/>
      </w:pPr>
    </w:p>
    <w:p>
      <w:pPr>
        <w:pStyle w:val="Heading2"/>
        <w:keepNext/>
      </w:pPr>
      <w:r>
        <w:rPr>
          <w:color w:val="0C514A"/>
        </w:rPr>
        <w:t>Welches Gerät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2851"/>
          </w:tcPr>
          <w:p>
            <w:pPr>
              <w:keepNext/>
              <w:spacing w:before="40" w:after="40"/>
            </w:pPr>
            <w:r>
              <w:rPr>
                <w:sz w:val="19"/>
              </w:rPr>
              <w:t>Gerät und Inventarnummer</w:t>
            </w:r>
          </w:p>
        </w:tc>
        <w:tc>
          <w:tcPr>
            <w:tcW w:type="dxa" w:w="6220"/>
          </w:tcPr>
          <w:p>
            <w:pPr>
              <w:keepNext/>
              <w:spacing w:before="40" w:after="40"/>
            </w:pPr>
            <w:r>
              <w:rPr>
                <w:sz w:val="19"/>
                <w:highlight w:val="yellow"/>
              </w:rPr>
              <w:t>Modell</w:t>
            </w:r>
            <w:r>
              <w:rPr>
                <w:sz w:val="19"/>
              </w:rPr>
              <w:t xml:space="preserve"> / </w:t>
            </w:r>
            <w:r>
              <w:rPr>
                <w:sz w:val="19"/>
                <w:highlight w:val="yellow"/>
              </w:rPr>
              <w:t>Nr.</w:t>
            </w:r>
          </w:p>
        </w:tc>
      </w:tr>
      <w:tr>
        <w:trPr>
          <w:cantSplit/>
        </w:trPr>
        <w:tc>
          <w:tcPr>
            <w:tcW w:type="dxa" w:w="2851"/>
          </w:tcPr>
          <w:p>
            <w:pPr>
              <w:keepNext/>
              <w:spacing w:before="40" w:after="40"/>
            </w:pPr>
            <w:r>
              <w:rPr>
                <w:sz w:val="19"/>
              </w:rPr>
              <w:t>Seriennummer (steht im Leihvertrag)</w:t>
            </w:r>
          </w:p>
        </w:tc>
        <w:tc>
          <w:tcPr>
            <w:tcW w:type="dxa" w:w="6220"/>
          </w:tcPr>
          <w:p>
            <w:pPr>
              <w:keepNext/>
              <w:spacing w:before="40" w:after="40"/>
            </w:pPr>
          </w:p>
        </w:tc>
      </w:tr>
      <w:tr>
        <w:trPr>
          <w:cantSplit/>
        </w:trPr>
        <w:tc>
          <w:tcPr>
            <w:tcW w:type="dxa" w:w="2851"/>
          </w:tcPr>
          <w:p>
            <w:pPr>
              <w:spacing w:before="40" w:after="40"/>
            </w:pPr>
            <w:r>
              <w:rPr>
                <w:sz w:val="19"/>
              </w:rPr>
              <w:t>Betroffenes Zubehör</w:t>
            </w:r>
          </w:p>
        </w:tc>
        <w:tc>
          <w:tcPr>
            <w:tcW w:type="dxa" w:w="6220"/>
          </w:tcPr>
          <w:p>
            <w:pPr>
              <w:spacing w:before="40" w:after="40"/>
            </w:pPr>
            <w:r>
              <w:rPr>
                <w:sz w:val="19"/>
              </w:rPr>
              <w:t>☐ Ladegerät ☐ Hülle ☐ Stift ☐ Tastatur ☐ anderes:</w:t>
            </w:r>
          </w:p>
        </w:tc>
      </w:tr>
    </w:tbl>
    <w:p>
      <w:pPr>
        <w:spacing w:after="40"/>
      </w:pPr>
    </w:p>
    <w:p>
      <w:pPr>
        <w:pStyle w:val="Heading2"/>
      </w:pPr>
      <w:r>
        <w:rPr>
          <w:color w:val="0C514A"/>
        </w:rPr>
        <w:t>Was ist passiert</w:t>
      </w:r>
    </w:p>
    <w:p>
      <w:pPr>
        <w:spacing w:after="60"/>
        <w:ind w:left="227"/>
      </w:pPr>
      <w:r>
        <w:t>☐  Das Gerät ist beschädigt (z. B. Bildschirm, Gehäuse, Wasser).</w:t>
      </w:r>
    </w:p>
    <w:p>
      <w:pPr>
        <w:spacing w:after="60"/>
        <w:ind w:left="227"/>
      </w:pPr>
      <w:r>
        <w:t>☐  Das Gerät funktioniert nicht mehr richtig, ohne dass etwas passiert ist (technischer Defekt).</w:t>
      </w:r>
    </w:p>
    <w:p>
      <w:pPr>
        <w:spacing w:after="60"/>
        <w:ind w:left="227"/>
      </w:pPr>
      <w:r>
        <w:t>☐  Das Gerät ist verloren gegangen.</w:t>
      </w:r>
    </w:p>
    <w:p>
      <w:pPr>
        <w:keepNext/>
        <w:spacing w:after="60"/>
        <w:ind w:left="227"/>
      </w:pPr>
      <w:r>
        <w:t>☐  Das Gerät wurde gestohlen.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Wann (Datum, ungefähre Zeit)</w:t>
            </w:r>
          </w:p>
        </w:tc>
        <w:tc>
          <w:tcPr>
            <w:tcW w:type="dxa" w:w="5852"/>
          </w:tcPr>
          <w:p>
            <w:pPr>
              <w:keepNext/>
              <w:spacing w:before="40" w:after="40"/>
            </w:pPr>
          </w:p>
        </w:tc>
      </w:tr>
      <w:tr>
        <w:trPr>
          <w:cantSplit/>
        </w:trPr>
        <w:tc>
          <w:tcPr>
            <w:tcW w:type="dxa" w:w="3219"/>
          </w:tcPr>
          <w:p>
            <w:pPr>
              <w:keepNext/>
              <w:spacing w:before="40" w:after="40"/>
            </w:pPr>
            <w:r>
              <w:rPr>
                <w:sz w:val="19"/>
              </w:rPr>
              <w:t>Wo (Schule, Schulweg, zuhause, anderswo)</w:t>
            </w:r>
          </w:p>
        </w:tc>
        <w:tc>
          <w:tcPr>
            <w:tcW w:type="dxa" w:w="5852"/>
          </w:tcPr>
          <w:p>
            <w:pPr>
              <w:keepNext/>
              <w:spacing w:before="40" w:after="40"/>
            </w:pPr>
          </w:p>
        </w:tc>
      </w:tr>
      <w:tr>
        <w:trPr>
          <w:cantSplit/>
        </w:trPr>
        <w:tc>
          <w:tcPr>
            <w:tcW w:type="dxa" w:w="3219"/>
          </w:tcPr>
          <w:p>
            <w:pPr>
              <w:spacing w:before="40" w:after="40"/>
            </w:pPr>
            <w:r>
              <w:rPr>
                <w:sz w:val="19"/>
              </w:rPr>
              <w:t>Kurze Beschreibung, wie es dazu kam</w:t>
            </w:r>
          </w:p>
        </w:tc>
        <w:tc>
          <w:tcPr>
            <w:tcW w:type="dxa" w:w="5852"/>
          </w:tcPr>
          <w:p>
            <w:pPr>
              <w:spacing w:before="40" w:after="40"/>
            </w:pPr>
          </w:p>
        </w:tc>
      </w:tr>
    </w:tbl>
    <w:p>
      <w:pPr>
        <w:spacing w:after="40"/>
      </w:pPr>
    </w:p>
    <w:p>
      <w:pPr>
        <w:spacing w:after="120"/>
      </w:pPr>
      <w:r>
        <w:t>Bitte sachlich beschreiben, was passiert ist. Ob jemand für die Kosten aufkommen muss, klärt die Schule danach in einem Gespräch.</w:t>
      </w:r>
    </w:p>
    <w:p>
      <w:pPr>
        <w:pStyle w:val="Heading2"/>
        <w:keepNext/>
      </w:pPr>
      <w:r>
        <w:rPr>
          <w:color w:val="0C514A"/>
        </w:rPr>
        <w:t>Nur bei Diebstahl</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Anzeige bei der Polizei erstattet am</w:t>
            </w:r>
          </w:p>
        </w:tc>
        <w:tc>
          <w:tcPr>
            <w:tcW w:type="dxa" w:w="5852"/>
          </w:tcPr>
          <w:p>
            <w:pPr>
              <w:keepNext/>
              <w:spacing w:before="40" w:after="40"/>
            </w:pPr>
          </w:p>
        </w:tc>
      </w:tr>
      <w:tr>
        <w:trPr>
          <w:cantSplit/>
        </w:trPr>
        <w:tc>
          <w:tcPr>
            <w:tcW w:type="dxa" w:w="3219"/>
          </w:tcPr>
          <w:p>
            <w:pPr>
              <w:keepNext/>
              <w:spacing w:before="40" w:after="40"/>
            </w:pPr>
            <w:r>
              <w:rPr>
                <w:sz w:val="19"/>
              </w:rPr>
              <w:t>Polizeiposten, Aktenzeichen</w:t>
            </w:r>
          </w:p>
        </w:tc>
        <w:tc>
          <w:tcPr>
            <w:tcW w:type="dxa" w:w="5852"/>
          </w:tcPr>
          <w:p>
            <w:pPr>
              <w:keepNext/>
              <w:spacing w:before="40" w:after="40"/>
            </w:pPr>
          </w:p>
        </w:tc>
      </w:tr>
      <w:tr>
        <w:trPr>
          <w:cantSplit/>
        </w:trPr>
        <w:tc>
          <w:tcPr>
            <w:tcW w:type="dxa" w:w="3219"/>
          </w:tcPr>
          <w:p>
            <w:pPr>
              <w:spacing w:before="40" w:after="40"/>
            </w:pPr>
            <w:r>
              <w:rPr>
                <w:sz w:val="19"/>
              </w:rPr>
              <w:t>Kopie der Anzeige liegt bei</w:t>
            </w:r>
          </w:p>
        </w:tc>
        <w:tc>
          <w:tcPr>
            <w:tcW w:type="dxa" w:w="5852"/>
          </w:tcPr>
          <w:p>
            <w:pPr>
              <w:spacing w:before="40" w:after="40"/>
            </w:pPr>
            <w:r>
              <w:rPr>
                <w:sz w:val="19"/>
              </w:rPr>
              <w:t>☐ ja ☐ wird nachgereicht</w:t>
            </w:r>
          </w:p>
        </w:tc>
      </w:tr>
    </w:tbl>
    <w:p>
      <w:pPr>
        <w:spacing w:after="40"/>
      </w:pPr>
    </w:p>
    <w:p>
      <w:pPr>
        <w:pStyle w:val="Heading2"/>
        <w:keepNext/>
      </w:pPr>
      <w:r>
        <w:rPr>
          <w:color w:val="0C514A"/>
        </w:rPr>
        <w:t>Daten auf dem Gerät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Waren Arbeiten oder Daten nur auf dem Gerät gespeichert (nicht im Schulkonto)?</w:t>
            </w:r>
          </w:p>
        </w:tc>
        <w:tc>
          <w:tcPr>
            <w:tcW w:type="dxa" w:w="5852"/>
          </w:tcPr>
          <w:p>
            <w:pPr>
              <w:keepNext/>
              <w:spacing w:before="40" w:after="40"/>
            </w:pPr>
            <w:r>
              <w:rPr>
                <w:sz w:val="19"/>
              </w:rPr>
              <w:t>☐ nein ☐ ja ☐ weiss nicht</w:t>
            </w:r>
          </w:p>
        </w:tc>
      </w:tr>
      <w:tr>
        <w:trPr>
          <w:cantSplit/>
        </w:trPr>
        <w:tc>
          <w:tcPr>
            <w:tcW w:type="dxa" w:w="3219"/>
          </w:tcPr>
          <w:p>
            <w:pPr>
              <w:spacing w:before="40" w:after="40"/>
            </w:pPr>
            <w:r>
              <w:rPr>
                <w:sz w:val="19"/>
              </w:rPr>
              <w:t>Nur bei Geräten von Lehrpersonen: Waren Personendaten von Lernenden, Eltern oder Mitarbeitenden auf dem Gerät gespeichert?</w:t>
            </w:r>
          </w:p>
        </w:tc>
        <w:tc>
          <w:tcPr>
            <w:tcW w:type="dxa" w:w="5852"/>
          </w:tcPr>
          <w:p>
            <w:pPr>
              <w:spacing w:before="40" w:after="40"/>
            </w:pPr>
            <w:r>
              <w:rPr>
                <w:sz w:val="19"/>
              </w:rPr>
              <w:t>☐ nein ☐ ja ☐ weiss nicht</w:t>
            </w:r>
          </w:p>
        </w:tc>
      </w:tr>
    </w:tbl>
    <w:p>
      <w:pPr>
        <w:keepNext/>
        <w:spacing w:after="40"/>
      </w:pP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Ort, Datum</w:t>
            </w:r>
          </w:p>
        </w:tc>
        <w:tc>
          <w:tcPr>
            <w:tcW w:type="dxa" w:w="5852"/>
          </w:tcPr>
          <w:p>
            <w:pPr>
              <w:keepNext/>
              <w:spacing w:before="40" w:after="40"/>
            </w:pPr>
          </w:p>
        </w:tc>
      </w:tr>
      <w:tr>
        <w:trPr>
          <w:cantSplit/>
        </w:trPr>
        <w:tc>
          <w:tcPr>
            <w:tcW w:type="dxa" w:w="3219"/>
          </w:tcPr>
          <w:p>
            <w:pPr>
              <w:keepNext/>
              <w:spacing w:before="40" w:after="40"/>
            </w:pPr>
            <w:r>
              <w:rPr>
                <w:sz w:val="19"/>
              </w:rPr>
              <w:t>Unterschrift der meldenden Person</w:t>
            </w:r>
          </w:p>
        </w:tc>
        <w:tc>
          <w:tcPr>
            <w:tcW w:type="dxa" w:w="5852"/>
          </w:tcPr>
          <w:p>
            <w:pPr>
              <w:keepNext/>
              <w:spacing w:before="40" w:after="40"/>
            </w:pPr>
          </w:p>
        </w:tc>
      </w:tr>
      <w:tr>
        <w:trPr>
          <w:cantSplit/>
        </w:trPr>
        <w:tc>
          <w:tcPr>
            <w:tcW w:type="dxa" w:w="3219"/>
          </w:tcPr>
          <w:p>
            <w:pPr>
              <w:spacing w:before="40" w:after="40"/>
            </w:pPr>
            <w:r>
              <w:rPr>
                <w:sz w:val="19"/>
              </w:rPr>
              <w:t>Bei Lernenden: Unterschrift der Erziehungsberechtigten</w:t>
            </w:r>
          </w:p>
        </w:tc>
        <w:tc>
          <w:tcPr>
            <w:tcW w:type="dxa" w:w="5852"/>
          </w:tcPr>
          <w:p>
            <w:pPr>
              <w:spacing w:before="40" w:after="40"/>
            </w:pPr>
          </w:p>
        </w:tc>
      </w:tr>
    </w:tbl>
    <w:p>
      <w:pPr>
        <w:spacing w:after="40"/>
      </w:pPr>
    </w:p>
    <w:p>
      <w:pPr>
        <w:pStyle w:val="Heading1"/>
        <w:keepNext/>
      </w:pPr>
      <w:r>
        <w:rPr>
          <w:color w:val="0C514A"/>
        </w:rPr>
        <w:t>Von der Schule auszufüllen</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6933"/>
            <w:shd w:val="clear" w:color="auto" w:fill="E8F5F4"/>
          </w:tcPr>
          <w:p>
            <w:pPr>
              <w:keepNext/>
              <w:spacing w:before="40" w:after="40"/>
            </w:pPr>
            <w:r>
              <w:rPr>
                <w:b/>
                <w:color w:val="0C514A"/>
                <w:sz w:val="19"/>
              </w:rPr>
              <w:t>Schritt</w:t>
            </w:r>
          </w:p>
        </w:tc>
        <w:tc>
          <w:tcPr>
            <w:tcW w:type="dxa" w:w="1271"/>
            <w:shd w:val="clear" w:color="auto" w:fill="E8F5F4"/>
          </w:tcPr>
          <w:p>
            <w:pPr>
              <w:keepNext/>
              <w:spacing w:before="40" w:after="40"/>
            </w:pPr>
            <w:r>
              <w:rPr>
                <w:b/>
                <w:color w:val="0C514A"/>
                <w:sz w:val="19"/>
              </w:rPr>
              <w:t>Erledigt am</w:t>
            </w:r>
          </w:p>
        </w:tc>
        <w:tc>
          <w:tcPr>
            <w:tcW w:type="dxa" w:w="867"/>
            <w:shd w:val="clear" w:color="auto" w:fill="E8F5F4"/>
          </w:tcPr>
          <w:p>
            <w:pPr>
              <w:keepNext/>
              <w:spacing w:before="40" w:after="40"/>
            </w:pPr>
            <w:r>
              <w:rPr>
                <w:b/>
                <w:color w:val="0C514A"/>
                <w:sz w:val="19"/>
              </w:rPr>
              <w:t>Von</w:t>
            </w:r>
          </w:p>
        </w:tc>
      </w:tr>
      <w:tr>
        <w:trPr>
          <w:cantSplit/>
        </w:trPr>
        <w:tc>
          <w:tcPr>
            <w:tcW w:type="dxa" w:w="6933"/>
          </w:tcPr>
          <w:p>
            <w:pPr>
              <w:spacing w:before="40" w:after="40"/>
            </w:pPr>
            <w:r>
              <w:rPr>
                <w:sz w:val="19"/>
              </w:rPr>
              <w:t>Gerät über die Geräteverwaltung gesperrt (bei Verlust oder Diebstahl); Ortung nur in diesen Fällen</w:t>
            </w:r>
          </w:p>
        </w:tc>
        <w:tc>
          <w:tcPr>
            <w:tcW w:type="dxa" w:w="1271"/>
          </w:tcPr>
          <w:p>
            <w:pPr>
              <w:spacing w:before="40" w:after="40"/>
            </w:pPr>
          </w:p>
        </w:tc>
        <w:tc>
          <w:tcPr>
            <w:tcW w:type="dxa" w:w="867"/>
          </w:tcPr>
          <w:p>
            <w:pPr>
              <w:spacing w:before="40" w:after="40"/>
            </w:pPr>
          </w:p>
        </w:tc>
      </w:tr>
      <w:tr>
        <w:trPr>
          <w:cantSplit/>
        </w:trPr>
        <w:tc>
          <w:tcPr>
            <w:tcW w:type="dxa" w:w="6933"/>
          </w:tcPr>
          <w:p>
            <w:pPr>
              <w:spacing w:before="40" w:after="40"/>
            </w:pPr>
            <w:r>
              <w:rPr>
                <w:sz w:val="19"/>
              </w:rPr>
              <w:t>Schulkonto: Anmeldung auf dem Gerät beendet, Passwort zurückgesetzt</w:t>
            </w:r>
          </w:p>
        </w:tc>
        <w:tc>
          <w:tcPr>
            <w:tcW w:type="dxa" w:w="1271"/>
          </w:tcPr>
          <w:p>
            <w:pPr>
              <w:spacing w:before="40" w:after="40"/>
            </w:pPr>
          </w:p>
        </w:tc>
        <w:tc>
          <w:tcPr>
            <w:tcW w:type="dxa" w:w="867"/>
          </w:tcPr>
          <w:p>
            <w:pPr>
              <w:spacing w:before="40" w:after="40"/>
            </w:pPr>
          </w:p>
        </w:tc>
      </w:tr>
      <w:tr>
        <w:trPr>
          <w:cantSplit/>
        </w:trPr>
        <w:tc>
          <w:tcPr>
            <w:tcW w:type="dxa" w:w="6933"/>
          </w:tcPr>
          <w:p>
            <w:pPr>
              <w:spacing w:before="40" w:after="40"/>
            </w:pPr>
            <w:r>
              <w:rPr>
                <w:sz w:val="19"/>
              </w:rPr>
              <w:t>Prüfung Datenpanne: Waren ungeschützte Personendaten der Schule auf dem Gerät? ☐ nein ☐ ja: Meldung an die Fachstelle für Datenschutz geprüft (Art. 9a DSG)</w:t>
            </w:r>
          </w:p>
        </w:tc>
        <w:tc>
          <w:tcPr>
            <w:tcW w:type="dxa" w:w="1271"/>
          </w:tcPr>
          <w:p>
            <w:pPr>
              <w:spacing w:before="40" w:after="40"/>
            </w:pPr>
          </w:p>
        </w:tc>
        <w:tc>
          <w:tcPr>
            <w:tcW w:type="dxa" w:w="867"/>
          </w:tcPr>
          <w:p>
            <w:pPr>
              <w:spacing w:before="40" w:after="40"/>
            </w:pPr>
          </w:p>
        </w:tc>
      </w:tr>
      <w:tr>
        <w:trPr>
          <w:cantSplit/>
        </w:trPr>
        <w:tc>
          <w:tcPr>
            <w:tcW w:type="dxa" w:w="6933"/>
          </w:tcPr>
          <w:p>
            <w:pPr>
              <w:spacing w:before="40" w:after="40"/>
            </w:pPr>
            <w:r>
              <w:rPr>
                <w:sz w:val="19"/>
              </w:rPr>
              <w:t>Ersatzgerät abgegeben (Inventarnummer)</w:t>
            </w:r>
          </w:p>
        </w:tc>
        <w:tc>
          <w:tcPr>
            <w:tcW w:type="dxa" w:w="1271"/>
          </w:tcPr>
          <w:p>
            <w:pPr>
              <w:spacing w:before="40" w:after="40"/>
            </w:pPr>
          </w:p>
        </w:tc>
        <w:tc>
          <w:tcPr>
            <w:tcW w:type="dxa" w:w="867"/>
          </w:tcPr>
          <w:p>
            <w:pPr>
              <w:spacing w:before="40" w:after="40"/>
            </w:pPr>
          </w:p>
        </w:tc>
      </w:tr>
      <w:tr>
        <w:trPr>
          <w:cantSplit/>
        </w:trPr>
        <w:tc>
          <w:tcPr>
            <w:tcW w:type="dxa" w:w="6933"/>
          </w:tcPr>
          <w:p>
            <w:pPr>
              <w:spacing w:before="40" w:after="40"/>
            </w:pPr>
            <w:r>
              <w:rPr>
                <w:sz w:val="19"/>
              </w:rPr>
              <w:t xml:space="preserve">Reparatur in Auftrag gegeben, Kosten: </w:t>
            </w:r>
            <w:r>
              <w:rPr>
                <w:sz w:val="19"/>
                <w:highlight w:val="yellow"/>
              </w:rPr>
              <w:t>CHF</w:t>
            </w:r>
          </w:p>
        </w:tc>
        <w:tc>
          <w:tcPr>
            <w:tcW w:type="dxa" w:w="1271"/>
          </w:tcPr>
          <w:p>
            <w:pPr>
              <w:spacing w:before="40" w:after="40"/>
            </w:pPr>
          </w:p>
        </w:tc>
        <w:tc>
          <w:tcPr>
            <w:tcW w:type="dxa" w:w="867"/>
          </w:tcPr>
          <w:p>
            <w:pPr>
              <w:spacing w:before="40" w:after="40"/>
            </w:pPr>
          </w:p>
        </w:tc>
      </w:tr>
      <w:tr>
        <w:trPr>
          <w:cantSplit/>
        </w:trPr>
        <w:tc>
          <w:tcPr>
            <w:tcW w:type="dxa" w:w="6933"/>
          </w:tcPr>
          <w:p>
            <w:pPr>
              <w:spacing w:before="40" w:after="40"/>
            </w:pPr>
            <w:r>
              <w:rPr>
                <w:sz w:val="19"/>
              </w:rPr>
              <w:t>Gespräch mit den Erziehungsberechtigten bzw. der Lehrperson geführt</w:t>
            </w:r>
          </w:p>
        </w:tc>
        <w:tc>
          <w:tcPr>
            <w:tcW w:type="dxa" w:w="1271"/>
          </w:tcPr>
          <w:p>
            <w:pPr>
              <w:spacing w:before="40" w:after="40"/>
            </w:pPr>
          </w:p>
        </w:tc>
        <w:tc>
          <w:tcPr>
            <w:tcW w:type="dxa" w:w="867"/>
          </w:tcPr>
          <w:p>
            <w:pPr>
              <w:spacing w:before="40" w:after="40"/>
            </w:pPr>
          </w:p>
        </w:tc>
      </w:tr>
    </w:tbl>
    <w:p>
      <w:pPr>
        <w:spacing w:after="40"/>
      </w:pPr>
    </w:p>
    <w:p>
      <w:pPr>
        <w:pStyle w:val="Heading2"/>
      </w:pPr>
      <w:r>
        <w:rPr>
          <w:color w:val="0C514A"/>
        </w:rPr>
        <w:t>Kosten nach dem Leihvertrag</w:t>
      </w:r>
    </w:p>
    <w:p>
      <w:pPr>
        <w:spacing w:after="60"/>
        <w:ind w:left="227"/>
      </w:pPr>
      <w:r>
        <w:t>☐  Normale Abnutzung, technischer Defekt oder Schaden ohne Verschulden: Die Schule trägt die Kosten.</w:t>
      </w:r>
    </w:p>
    <w:p>
      <w:pPr>
        <w:keepNext/>
        <w:spacing w:after="60"/>
        <w:ind w:left="227"/>
      </w:pPr>
      <w:r>
        <w:t>☐  Hinweise auf Absicht oder grobe Fahrlässigkeit: Ersatzbegehren nach Ziffer 5 des Leihvertrags, höchstens Reparaturkosten oder Zeitwert. Die Erziehungsberechtigten bzw. die Lehrperson wurden vorher angehört.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Begründung</w:t>
            </w:r>
          </w:p>
        </w:tc>
        <w:tc>
          <w:tcPr>
            <w:tcW w:type="dxa" w:w="5852"/>
          </w:tcPr>
          <w:p>
            <w:pPr>
              <w:keepNext/>
              <w:spacing w:before="40" w:after="40"/>
            </w:pPr>
          </w:p>
        </w:tc>
      </w:tr>
      <w:tr>
        <w:trPr>
          <w:cantSplit/>
        </w:trPr>
        <w:tc>
          <w:tcPr>
            <w:tcW w:type="dxa" w:w="3219"/>
          </w:tcPr>
          <w:p>
            <w:pPr>
              <w:keepNext/>
              <w:spacing w:before="40" w:after="40"/>
            </w:pPr>
            <w:r>
              <w:rPr>
                <w:sz w:val="19"/>
              </w:rPr>
              <w:t>Betrag, falls Ersatz verlangt wird</w:t>
            </w:r>
          </w:p>
        </w:tc>
        <w:tc>
          <w:tcPr>
            <w:tcW w:type="dxa" w:w="5852"/>
          </w:tcPr>
          <w:p>
            <w:pPr>
              <w:keepNext/>
              <w:spacing w:before="40" w:after="40"/>
            </w:pPr>
            <w:r>
              <w:rPr>
                <w:sz w:val="19"/>
                <w:highlight w:val="yellow"/>
              </w:rPr>
              <w:t>CHF</w:t>
            </w:r>
          </w:p>
        </w:tc>
      </w:tr>
      <w:tr>
        <w:trPr>
          <w:cantSplit/>
        </w:trPr>
        <w:tc>
          <w:tcPr>
            <w:tcW w:type="dxa" w:w="3219"/>
          </w:tcPr>
          <w:p>
            <w:pPr>
              <w:keepNext/>
              <w:spacing w:before="40" w:after="40"/>
            </w:pPr>
            <w:r>
              <w:rPr>
                <w:sz w:val="19"/>
              </w:rPr>
              <w:t>Mitgeteilt am, durch</w:t>
            </w:r>
          </w:p>
        </w:tc>
        <w:tc>
          <w:tcPr>
            <w:tcW w:type="dxa" w:w="5852"/>
          </w:tcPr>
          <w:p>
            <w:pPr>
              <w:keepNext/>
              <w:spacing w:before="40" w:after="40"/>
            </w:pPr>
          </w:p>
        </w:tc>
      </w:tr>
      <w:tr>
        <w:trPr>
          <w:cantSplit/>
        </w:trPr>
        <w:tc>
          <w:tcPr>
            <w:tcW w:type="dxa" w:w="3219"/>
          </w:tcPr>
          <w:p>
            <w:pPr>
              <w:keepNext/>
              <w:spacing w:before="40" w:after="40"/>
            </w:pPr>
            <w:r>
              <w:rPr>
                <w:sz w:val="19"/>
              </w:rPr>
              <w:t>Fall abgeschlossen am</w:t>
            </w:r>
          </w:p>
        </w:tc>
        <w:tc>
          <w:tcPr>
            <w:tcW w:type="dxa" w:w="5852"/>
          </w:tcPr>
          <w:p>
            <w:pPr>
              <w:keepNext/>
              <w:spacing w:before="40" w:after="40"/>
            </w:pPr>
          </w:p>
        </w:tc>
      </w:tr>
      <w:tr>
        <w:trPr>
          <w:cantSplit/>
        </w:trPr>
        <w:tc>
          <w:tcPr>
            <w:tcW w:type="dxa" w:w="3219"/>
          </w:tcPr>
          <w:p>
            <w:pPr>
              <w:spacing w:before="40" w:after="40"/>
            </w:pPr>
            <w:r>
              <w:rPr>
                <w:sz w:val="19"/>
              </w:rPr>
              <w:t>Formular löschen am</w:t>
            </w:r>
          </w:p>
        </w:tc>
        <w:tc>
          <w:tcPr>
            <w:tcW w:type="dxa" w:w="5852"/>
          </w:tcPr>
          <w:p>
            <w:pPr>
              <w:spacing w:before="40" w:after="40"/>
            </w:pPr>
            <w:r>
              <w:rPr>
                <w:sz w:val="19"/>
                <w:highlight w:val="yellow"/>
              </w:rPr>
              <w:t>nach der Frist der Schule</w:t>
            </w: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08.10.2026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Meldung Schaden, Verlust, Diebstahl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Meldung von Schaden, Verlust oder Diebstahl eines Geräts der Schule</dc:title>
  <dc:subject/>
  <dc:creator>Handreichung One-to-One-Computing</dc:creator>
  <cp:keywords/>
  <dc:description>Muster der Handreichung One-to-One-Computing · Stand 08.10.2026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